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FFB" w:rsidRPr="00A04532" w:rsidRDefault="00462FFB" w:rsidP="00A04532">
      <w:pPr>
        <w:keepNext/>
        <w:keepLines/>
        <w:spacing w:after="0" w:line="240" w:lineRule="auto"/>
        <w:jc w:val="center"/>
        <w:outlineLvl w:val="6"/>
        <w:rPr>
          <w:rFonts w:ascii="Times New Roman" w:eastAsiaTheme="majorEastAsia" w:hAnsi="Times New Roman" w:cs="Times New Roman"/>
          <w:b/>
          <w:i/>
          <w:iCs/>
          <w:sz w:val="24"/>
          <w:szCs w:val="24"/>
        </w:rPr>
      </w:pPr>
      <w:r w:rsidRPr="00A04532">
        <w:rPr>
          <w:rFonts w:ascii="Times New Roman" w:eastAsiaTheme="majorEastAsia" w:hAnsi="Times New Roman" w:cs="Times New Roman"/>
          <w:b/>
          <w:i/>
          <w:iCs/>
          <w:sz w:val="24"/>
          <w:szCs w:val="24"/>
        </w:rPr>
        <w:t>ТЕХНИЧЕСКОЕ ЗАДАНИЕ</w:t>
      </w:r>
    </w:p>
    <w:p w:rsidR="00462FFB" w:rsidRPr="00A04532" w:rsidRDefault="00462FFB" w:rsidP="00A04532">
      <w:pPr>
        <w:spacing w:after="0" w:line="240" w:lineRule="auto"/>
        <w:rPr>
          <w:rFonts w:ascii="Times New Roman" w:hAnsi="Times New Roman" w:cs="Times New Roman"/>
        </w:rPr>
      </w:pPr>
    </w:p>
    <w:p w:rsidR="00462FFB" w:rsidRPr="00A04532" w:rsidRDefault="00462FFB" w:rsidP="00A04532">
      <w:pPr>
        <w:spacing w:after="0" w:line="240" w:lineRule="auto"/>
        <w:rPr>
          <w:rFonts w:ascii="Times New Roman" w:hAnsi="Times New Roman" w:cs="Times New Roman"/>
          <w:b/>
          <w:sz w:val="24"/>
          <w:szCs w:val="24"/>
          <w:u w:val="single"/>
        </w:rPr>
      </w:pPr>
      <w:r w:rsidRPr="00A04532">
        <w:rPr>
          <w:rFonts w:ascii="Times New Roman" w:hAnsi="Times New Roman" w:cs="Times New Roman"/>
          <w:b/>
          <w:sz w:val="24"/>
          <w:szCs w:val="24"/>
          <w:u w:val="single"/>
        </w:rPr>
        <w:t>Общие требования к поставляемой продукции:</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xml:space="preserve">2) В комплект поставки продукции должны входить все необходимые материалы, комплектующие и принадлежности в соответствии с её функциональным назначением и требованиями технического задания.(наличие регистрационного удостоверения)    </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4) Продукция должна быть разрешена к применению на территории Российской Федерации и сопровождаться следующими документами:</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462FFB" w:rsidRPr="00A04532" w:rsidRDefault="00462FFB" w:rsidP="00E9731A">
      <w:pPr>
        <w:tabs>
          <w:tab w:val="left" w:pos="10348"/>
          <w:tab w:val="left" w:pos="12191"/>
        </w:tabs>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5) Поставка Товара осуществляется собственными силами и средствами Поставщика на склад Покупателя, расположенный по адресу: 45326</w:t>
      </w:r>
      <w:r w:rsidR="00413241" w:rsidRPr="00A04532">
        <w:rPr>
          <w:rFonts w:ascii="Times New Roman" w:hAnsi="Times New Roman" w:cs="Times New Roman"/>
          <w:sz w:val="24"/>
          <w:szCs w:val="24"/>
        </w:rPr>
        <w:t>6</w:t>
      </w:r>
      <w:r w:rsidRPr="00A04532">
        <w:rPr>
          <w:rFonts w:ascii="Times New Roman" w:hAnsi="Times New Roman" w:cs="Times New Roman"/>
          <w:sz w:val="24"/>
          <w:szCs w:val="24"/>
        </w:rPr>
        <w:t>, РБ, г. Салават, ул.Октябрьская, д.35</w:t>
      </w:r>
    </w:p>
    <w:p w:rsidR="00D07BB1" w:rsidRDefault="00D07BB1" w:rsidP="00A04532">
      <w:pPr>
        <w:spacing w:after="0" w:line="240" w:lineRule="auto"/>
        <w:rPr>
          <w:rFonts w:ascii="Times New Roman" w:hAnsi="Times New Roman" w:cs="Times New Roman"/>
          <w:sz w:val="24"/>
          <w:szCs w:val="24"/>
        </w:rPr>
      </w:pPr>
    </w:p>
    <w:p w:rsidR="008E11D5" w:rsidRPr="00A04532" w:rsidRDefault="00E9731A" w:rsidP="008E11D5">
      <w:pPr>
        <w:tabs>
          <w:tab w:val="left" w:pos="567"/>
        </w:tabs>
        <w:spacing w:after="0" w:line="240" w:lineRule="auto"/>
        <w:rPr>
          <w:rFonts w:ascii="Times New Roman" w:hAnsi="Times New Roman" w:cs="Times New Roman"/>
          <w:b/>
          <w:sz w:val="24"/>
          <w:szCs w:val="24"/>
        </w:rPr>
      </w:pPr>
      <w:r>
        <w:rPr>
          <w:rFonts w:ascii="Times New Roman" w:hAnsi="Times New Roman" w:cs="Times New Roman"/>
          <w:b/>
          <w:sz w:val="24"/>
          <w:szCs w:val="24"/>
        </w:rPr>
        <w:t>Лот № 1</w:t>
      </w:r>
      <w:r w:rsidR="008E11D5" w:rsidRPr="00A04532">
        <w:rPr>
          <w:rFonts w:ascii="Times New Roman" w:hAnsi="Times New Roman" w:cs="Times New Roman"/>
          <w:b/>
          <w:sz w:val="24"/>
          <w:szCs w:val="24"/>
        </w:rPr>
        <w:t xml:space="preserve">: Поставка реактивов для </w:t>
      </w:r>
      <w:r>
        <w:rPr>
          <w:rFonts w:ascii="Times New Roman" w:hAnsi="Times New Roman" w:cs="Times New Roman"/>
          <w:b/>
          <w:sz w:val="24"/>
          <w:szCs w:val="24"/>
        </w:rPr>
        <w:t xml:space="preserve">анализатора Cobas </w:t>
      </w:r>
      <w:r w:rsidR="005C1A22">
        <w:rPr>
          <w:rFonts w:ascii="Times New Roman" w:hAnsi="Times New Roman" w:cs="Times New Roman"/>
          <w:b/>
          <w:sz w:val="24"/>
          <w:szCs w:val="24"/>
        </w:rPr>
        <w:t>е 411</w:t>
      </w:r>
    </w:p>
    <w:p w:rsidR="008E11D5" w:rsidRPr="00A04532" w:rsidRDefault="008E11D5" w:rsidP="008E11D5">
      <w:pPr>
        <w:tabs>
          <w:tab w:val="left" w:pos="1418"/>
        </w:tabs>
        <w:spacing w:after="0" w:line="240" w:lineRule="auto"/>
        <w:rPr>
          <w:rFonts w:ascii="Times New Roman" w:eastAsia="Times New Roman" w:hAnsi="Times New Roman" w:cs="Times New Roman"/>
          <w:bCs/>
          <w:sz w:val="24"/>
          <w:szCs w:val="24"/>
          <w:lang w:eastAsia="ru-RU"/>
        </w:rPr>
      </w:pPr>
      <w:r w:rsidRPr="00A04532">
        <w:rPr>
          <w:rFonts w:ascii="Times New Roman" w:eastAsia="Times New Roman" w:hAnsi="Times New Roman" w:cs="Times New Roman"/>
          <w:b/>
          <w:bCs/>
          <w:sz w:val="24"/>
          <w:szCs w:val="24"/>
          <w:lang w:eastAsia="ru-RU"/>
        </w:rPr>
        <w:t>Объем и характеристики поставляемого товара:</w:t>
      </w:r>
    </w:p>
    <w:p w:rsidR="008E11D5" w:rsidRPr="00A04532" w:rsidRDefault="008E11D5" w:rsidP="00A04532">
      <w:pPr>
        <w:spacing w:after="0" w:line="240" w:lineRule="auto"/>
        <w:rPr>
          <w:rFonts w:ascii="Times New Roman" w:hAnsi="Times New Roman" w:cs="Times New Roman"/>
          <w:sz w:val="24"/>
          <w:szCs w:val="24"/>
        </w:rPr>
      </w:pPr>
    </w:p>
    <w:tbl>
      <w:tblPr>
        <w:tblStyle w:val="a7"/>
        <w:tblW w:w="15276" w:type="dxa"/>
        <w:tblLook w:val="04A0" w:firstRow="1" w:lastRow="0" w:firstColumn="1" w:lastColumn="0" w:noHBand="0" w:noVBand="1"/>
      </w:tblPr>
      <w:tblGrid>
        <w:gridCol w:w="585"/>
        <w:gridCol w:w="4343"/>
        <w:gridCol w:w="8364"/>
        <w:gridCol w:w="992"/>
        <w:gridCol w:w="992"/>
      </w:tblGrid>
      <w:tr w:rsidR="00E9731A" w:rsidRPr="001205B3" w:rsidTr="001205B3">
        <w:tc>
          <w:tcPr>
            <w:tcW w:w="585" w:type="dxa"/>
            <w:vAlign w:val="center"/>
          </w:tcPr>
          <w:p w:rsidR="00E9731A" w:rsidRPr="001205B3" w:rsidRDefault="00E9731A" w:rsidP="008E11D5">
            <w:pPr>
              <w:jc w:val="center"/>
              <w:rPr>
                <w:rFonts w:ascii="Times New Roman" w:eastAsia="Times New Roman" w:hAnsi="Times New Roman" w:cs="Times New Roman"/>
                <w:b/>
                <w:bCs/>
                <w:color w:val="000000"/>
                <w:lang w:eastAsia="ru-RU"/>
              </w:rPr>
            </w:pPr>
            <w:r w:rsidRPr="001205B3">
              <w:rPr>
                <w:rFonts w:ascii="Times New Roman" w:eastAsia="Times New Roman" w:hAnsi="Times New Roman" w:cs="Times New Roman"/>
                <w:b/>
                <w:bCs/>
                <w:color w:val="000000"/>
                <w:lang w:eastAsia="ru-RU"/>
              </w:rPr>
              <w:t>№</w:t>
            </w:r>
          </w:p>
        </w:tc>
        <w:tc>
          <w:tcPr>
            <w:tcW w:w="4343" w:type="dxa"/>
            <w:vAlign w:val="center"/>
          </w:tcPr>
          <w:p w:rsidR="00E9731A" w:rsidRPr="001205B3" w:rsidRDefault="00E9731A" w:rsidP="008E11D5">
            <w:pPr>
              <w:jc w:val="center"/>
              <w:rPr>
                <w:rFonts w:ascii="Times New Roman" w:eastAsia="Times New Roman" w:hAnsi="Times New Roman" w:cs="Times New Roman"/>
                <w:b/>
                <w:bCs/>
                <w:i/>
                <w:iCs/>
                <w:color w:val="000000"/>
                <w:lang w:eastAsia="ru-RU"/>
              </w:rPr>
            </w:pPr>
            <w:r w:rsidRPr="001205B3">
              <w:rPr>
                <w:rFonts w:ascii="Times New Roman" w:eastAsia="Times New Roman" w:hAnsi="Times New Roman" w:cs="Times New Roman"/>
                <w:b/>
                <w:bCs/>
                <w:i/>
                <w:iCs/>
                <w:color w:val="000000"/>
                <w:lang w:eastAsia="ru-RU"/>
              </w:rPr>
              <w:t>Наименование товара</w:t>
            </w:r>
          </w:p>
        </w:tc>
        <w:tc>
          <w:tcPr>
            <w:tcW w:w="8364" w:type="dxa"/>
            <w:vAlign w:val="center"/>
          </w:tcPr>
          <w:p w:rsidR="00E9731A" w:rsidRPr="001205B3" w:rsidRDefault="00E9731A" w:rsidP="008E11D5">
            <w:pPr>
              <w:jc w:val="center"/>
              <w:rPr>
                <w:rFonts w:ascii="Times New Roman" w:eastAsia="Times New Roman" w:hAnsi="Times New Roman" w:cs="Times New Roman"/>
                <w:b/>
                <w:bCs/>
                <w:i/>
                <w:iCs/>
                <w:color w:val="000000"/>
                <w:lang w:eastAsia="ru-RU"/>
              </w:rPr>
            </w:pPr>
            <w:r w:rsidRPr="001205B3">
              <w:rPr>
                <w:rFonts w:ascii="Times New Roman" w:eastAsia="Times New Roman" w:hAnsi="Times New Roman" w:cs="Times New Roman"/>
                <w:b/>
                <w:bCs/>
                <w:i/>
                <w:iCs/>
                <w:color w:val="000000"/>
                <w:lang w:eastAsia="ru-RU"/>
              </w:rPr>
              <w:t>Качественные характеристики</w:t>
            </w:r>
          </w:p>
        </w:tc>
        <w:tc>
          <w:tcPr>
            <w:tcW w:w="992" w:type="dxa"/>
            <w:vAlign w:val="center"/>
          </w:tcPr>
          <w:p w:rsidR="00E9731A" w:rsidRPr="001205B3" w:rsidRDefault="00E9731A" w:rsidP="008E11D5">
            <w:pPr>
              <w:jc w:val="center"/>
              <w:rPr>
                <w:rFonts w:ascii="Times New Roman" w:eastAsia="Times New Roman" w:hAnsi="Times New Roman" w:cs="Times New Roman"/>
                <w:b/>
                <w:bCs/>
                <w:i/>
                <w:iCs/>
                <w:color w:val="000000"/>
                <w:lang w:eastAsia="ru-RU"/>
              </w:rPr>
            </w:pPr>
            <w:r w:rsidRPr="001205B3">
              <w:rPr>
                <w:rFonts w:ascii="Times New Roman" w:eastAsia="Times New Roman" w:hAnsi="Times New Roman" w:cs="Times New Roman"/>
                <w:b/>
                <w:bCs/>
                <w:i/>
                <w:iCs/>
                <w:color w:val="000000"/>
                <w:lang w:eastAsia="ru-RU"/>
              </w:rPr>
              <w:t>Ед. изм.</w:t>
            </w:r>
          </w:p>
        </w:tc>
        <w:tc>
          <w:tcPr>
            <w:tcW w:w="992" w:type="dxa"/>
            <w:vAlign w:val="center"/>
          </w:tcPr>
          <w:p w:rsidR="00E9731A" w:rsidRPr="001205B3" w:rsidRDefault="00E9731A" w:rsidP="00F22C4F">
            <w:pPr>
              <w:jc w:val="center"/>
              <w:rPr>
                <w:rFonts w:ascii="Times New Roman" w:eastAsia="Times New Roman" w:hAnsi="Times New Roman" w:cs="Times New Roman"/>
                <w:b/>
                <w:bCs/>
                <w:i/>
                <w:iCs/>
                <w:color w:val="000000"/>
                <w:lang w:eastAsia="ru-RU"/>
              </w:rPr>
            </w:pPr>
            <w:r w:rsidRPr="001205B3">
              <w:rPr>
                <w:rFonts w:ascii="Times New Roman" w:eastAsia="Times New Roman" w:hAnsi="Times New Roman" w:cs="Times New Roman"/>
                <w:b/>
                <w:bCs/>
                <w:i/>
                <w:iCs/>
                <w:color w:val="000000"/>
                <w:lang w:eastAsia="ru-RU"/>
              </w:rPr>
              <w:t>Кол-во</w:t>
            </w:r>
          </w:p>
        </w:tc>
      </w:tr>
      <w:tr w:rsidR="00221738" w:rsidRPr="001205B3" w:rsidTr="001205B3">
        <w:tc>
          <w:tcPr>
            <w:tcW w:w="585" w:type="dxa"/>
          </w:tcPr>
          <w:p w:rsidR="00221738" w:rsidRPr="001205B3" w:rsidRDefault="00221738"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w:t>
            </w:r>
          </w:p>
        </w:tc>
        <w:tc>
          <w:tcPr>
            <w:tcW w:w="4343" w:type="dxa"/>
          </w:tcPr>
          <w:p w:rsidR="00221738" w:rsidRPr="001205B3" w:rsidRDefault="00476B7C" w:rsidP="001205B3">
            <w:pPr>
              <w:rPr>
                <w:rFonts w:ascii="Times New Roman" w:hAnsi="Times New Roman" w:cs="Times New Roman"/>
              </w:rPr>
            </w:pPr>
            <w:r w:rsidRPr="001205B3">
              <w:rPr>
                <w:rFonts w:ascii="Times New Roman" w:hAnsi="Times New Roman" w:cs="Times New Roman"/>
              </w:rPr>
              <w:t>11731629322Наборы реагентов и калибраторов для анализаторов иммунологических ELECSYS 1010, ELECSYS 2010 (Rack/Disk), cobas e 411 и платформ модульных Modular Analytics-XYZ GS, Cobas 6000: 3. Набор реагентов для определения РЭА (раково-эмбрионального антигена) (СEА ELECSYS) (вид 189510)</w:t>
            </w:r>
            <w:bookmarkStart w:id="0" w:name="_GoBack"/>
            <w:bookmarkEnd w:id="0"/>
          </w:p>
        </w:tc>
        <w:tc>
          <w:tcPr>
            <w:tcW w:w="8364" w:type="dxa"/>
          </w:tcPr>
          <w:p w:rsidR="00221738" w:rsidRPr="001205B3" w:rsidRDefault="00476B7C" w:rsidP="001205B3">
            <w:pPr>
              <w:rPr>
                <w:rFonts w:ascii="Times New Roman" w:hAnsi="Times New Roman" w:cs="Times New Roman"/>
              </w:rPr>
            </w:pPr>
            <w:r w:rsidRPr="001205B3">
              <w:rPr>
                <w:rFonts w:ascii="Times New Roman" w:hAnsi="Times New Roman" w:cs="Times New Roman"/>
              </w:rPr>
              <w:t>1. Назначение: набор реагентов количественного определения карциноэмбрионального антигена в сыворотке и плазме крови человека с помощью электрохемилюминесцентного анализа на автоматических анализаторах.</w:t>
            </w:r>
            <w:r w:rsidRPr="001205B3">
              <w:rPr>
                <w:rFonts w:ascii="Times New Roman" w:hAnsi="Times New Roman" w:cs="Times New Roman"/>
              </w:rPr>
              <w:br/>
              <w:t>2. Общая продолжительность анализа: 18 минут.</w:t>
            </w:r>
            <w:r w:rsidRPr="001205B3">
              <w:rPr>
                <w:rFonts w:ascii="Times New Roman" w:hAnsi="Times New Roman" w:cs="Times New Roman"/>
              </w:rPr>
              <w:br/>
              <w:t xml:space="preserve">3. Состав набора: штрих-кодированная кассета с реагентами; </w:t>
            </w:r>
            <w:r w:rsidRPr="001205B3">
              <w:rPr>
                <w:rFonts w:ascii="Times New Roman" w:hAnsi="Times New Roman" w:cs="Times New Roman"/>
              </w:rPr>
              <w:br/>
              <w:t>4. Тип образца для исследования:  сыворотка, плазма</w:t>
            </w:r>
            <w:r w:rsidRPr="001205B3">
              <w:rPr>
                <w:rFonts w:ascii="Times New Roman" w:hAnsi="Times New Roman" w:cs="Times New Roman"/>
              </w:rPr>
              <w:br/>
              <w:t>5. Стабильность: в открытом виде: 12 недель при +2 - +8°С.</w:t>
            </w:r>
            <w:r w:rsidRPr="001205B3">
              <w:rPr>
                <w:rFonts w:ascii="Times New Roman" w:hAnsi="Times New Roman" w:cs="Times New Roman"/>
              </w:rPr>
              <w:br/>
              <w:t>6. Диапазон измерения: 0.200-1000 нг/мл.</w:t>
            </w:r>
            <w:r w:rsidRPr="001205B3">
              <w:rPr>
                <w:rFonts w:ascii="Times New Roman" w:hAnsi="Times New Roman" w:cs="Times New Roman"/>
              </w:rPr>
              <w:br/>
              <w:t>7. Количество тестов в наборе: 100.</w:t>
            </w:r>
          </w:p>
        </w:tc>
        <w:tc>
          <w:tcPr>
            <w:tcW w:w="992" w:type="dxa"/>
            <w:vAlign w:val="center"/>
          </w:tcPr>
          <w:p w:rsidR="00221738" w:rsidRPr="001205B3" w:rsidRDefault="00221738" w:rsidP="008E11D5">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221738"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221738" w:rsidRPr="001205B3" w:rsidTr="001205B3">
        <w:tc>
          <w:tcPr>
            <w:tcW w:w="585" w:type="dxa"/>
          </w:tcPr>
          <w:p w:rsidR="00221738" w:rsidRPr="001205B3" w:rsidRDefault="00221738"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w:t>
            </w:r>
          </w:p>
        </w:tc>
        <w:tc>
          <w:tcPr>
            <w:tcW w:w="4343" w:type="dxa"/>
          </w:tcPr>
          <w:p w:rsidR="00221738" w:rsidRPr="001205B3" w:rsidRDefault="005C1A22" w:rsidP="001205B3">
            <w:pPr>
              <w:rPr>
                <w:rFonts w:ascii="Times New Roman" w:hAnsi="Times New Roman" w:cs="Times New Roman"/>
              </w:rPr>
            </w:pPr>
            <w:r w:rsidRPr="001205B3">
              <w:rPr>
                <w:rFonts w:ascii="Times New Roman" w:hAnsi="Times New Roman" w:cs="Times New Roman"/>
              </w:rPr>
              <w:t>08791686190 Реагенты в кассете для количественного определения концентрации общего простатоспецифического антигена (обПСА) иммунохемилюминесцентным методом в сыворотке (плазме) крови на анализаторах и модулях иммунохимических cobas e (Elecsys total PSA / Elecsys total PSA cobas e analyzers/TPSA), в вариантах исполнения: 1. Реагенты в кассете для количественного определения концентрации общего простатоспецифического антигена (обПСА) иммунохемилюминесцентным методом в сыворотке (плазме) крови на анализаторах и модулях иммунохимических cobas e (Elecsys total PSA / Elecsys total PSA cobas e analyzers/TPSA), вариант исполнения на 100 тестов</w:t>
            </w:r>
          </w:p>
        </w:tc>
        <w:tc>
          <w:tcPr>
            <w:tcW w:w="8364" w:type="dxa"/>
          </w:tcPr>
          <w:p w:rsidR="005C1A22" w:rsidRPr="001205B3" w:rsidRDefault="005C1A22" w:rsidP="005C1A22">
            <w:pPr>
              <w:rPr>
                <w:rFonts w:ascii="Times New Roman" w:hAnsi="Times New Roman" w:cs="Times New Roman"/>
              </w:rPr>
            </w:pPr>
            <w:r w:rsidRPr="001205B3">
              <w:rPr>
                <w:rFonts w:ascii="Times New Roman" w:hAnsi="Times New Roman" w:cs="Times New Roman"/>
              </w:rPr>
              <w:t>1. Назначение: набор реагентов для количественного определения концентрации общего (свободного + связанного) простато-специфического антигена (обПСА) в сыворотке или плазме крови человека с помощью электрохемилюминесцентного анализа на автоматических анализаторах.</w:t>
            </w:r>
            <w:r w:rsidRPr="001205B3">
              <w:rPr>
                <w:rFonts w:ascii="Times New Roman" w:hAnsi="Times New Roman" w:cs="Times New Roman"/>
              </w:rPr>
              <w:br/>
              <w:t>2. Общая продолжительность анализа: 18 минут.</w:t>
            </w:r>
            <w:r w:rsidRPr="001205B3">
              <w:rPr>
                <w:rFonts w:ascii="Times New Roman" w:hAnsi="Times New Roman" w:cs="Times New Roman"/>
              </w:rPr>
              <w:br/>
              <w:t>3. Состав набора: штрих-кодированная кассета с реагентами.</w:t>
            </w:r>
            <w:r w:rsidRPr="001205B3">
              <w:rPr>
                <w:rFonts w:ascii="Times New Roman" w:hAnsi="Times New Roman" w:cs="Times New Roman"/>
              </w:rPr>
              <w:br/>
              <w:t>4. Тип образца для исследования: сыворотка, плазма</w:t>
            </w:r>
            <w:r w:rsidRPr="001205B3">
              <w:rPr>
                <w:rFonts w:ascii="Times New Roman" w:hAnsi="Times New Roman" w:cs="Times New Roman"/>
              </w:rPr>
              <w:br/>
              <w:t>5. Стабильность реагента после вскрытия: 12 недель при +2 - +8°С.</w:t>
            </w:r>
            <w:r w:rsidRPr="001205B3">
              <w:rPr>
                <w:rFonts w:ascii="Times New Roman" w:hAnsi="Times New Roman" w:cs="Times New Roman"/>
              </w:rPr>
              <w:br/>
              <w:t>6. Количество тестов в наборе: 100.</w:t>
            </w:r>
          </w:p>
          <w:p w:rsidR="00221738" w:rsidRPr="001205B3" w:rsidRDefault="00221738">
            <w:pPr>
              <w:rPr>
                <w:rFonts w:ascii="Times New Roman" w:hAnsi="Times New Roman" w:cs="Times New Roman"/>
              </w:rPr>
            </w:pPr>
          </w:p>
        </w:tc>
        <w:tc>
          <w:tcPr>
            <w:tcW w:w="992" w:type="dxa"/>
            <w:vAlign w:val="center"/>
          </w:tcPr>
          <w:p w:rsidR="00221738" w:rsidRPr="001205B3" w:rsidRDefault="00221738" w:rsidP="008E11D5">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221738" w:rsidRPr="001205B3" w:rsidRDefault="00221738" w:rsidP="00F22C4F">
            <w:pPr>
              <w:jc w:val="center"/>
              <w:rPr>
                <w:rFonts w:ascii="Times New Roman" w:hAnsi="Times New Roman" w:cs="Times New Roman"/>
              </w:rPr>
            </w:pPr>
            <w:r w:rsidRPr="001205B3">
              <w:rPr>
                <w:rFonts w:ascii="Times New Roman" w:hAnsi="Times New Roman" w:cs="Times New Roman"/>
              </w:rPr>
              <w:t>1</w:t>
            </w:r>
          </w:p>
        </w:tc>
      </w:tr>
      <w:tr w:rsidR="00221738" w:rsidRPr="001205B3" w:rsidTr="001205B3">
        <w:tc>
          <w:tcPr>
            <w:tcW w:w="585" w:type="dxa"/>
          </w:tcPr>
          <w:p w:rsidR="00221738" w:rsidRPr="001205B3" w:rsidRDefault="00221738"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3</w:t>
            </w:r>
          </w:p>
        </w:tc>
        <w:tc>
          <w:tcPr>
            <w:tcW w:w="4343" w:type="dxa"/>
          </w:tcPr>
          <w:p w:rsidR="005C1A22" w:rsidRPr="001205B3" w:rsidRDefault="005C1A22" w:rsidP="005C1A22">
            <w:pPr>
              <w:rPr>
                <w:rFonts w:ascii="Times New Roman" w:hAnsi="Times New Roman" w:cs="Times New Roman"/>
              </w:rPr>
            </w:pPr>
            <w:r w:rsidRPr="001205B3">
              <w:rPr>
                <w:rFonts w:ascii="Times New Roman" w:hAnsi="Times New Roman" w:cs="Times New Roman"/>
              </w:rPr>
              <w:t>11776223190 Наборы реагентов и калибраторов для анализаторов иммунологических ELECSYS 1010, ELECSYS 2010 (Rack/Disk), cobas e 411 и платформ модульных Modular Analytics-XYZ GS, Cobas 6000: 9. Набор реагентов для определения СА-125 (СА-125 II ELECSYS) (вид 159230), 100 тестов</w:t>
            </w:r>
          </w:p>
          <w:p w:rsidR="00221738" w:rsidRPr="001205B3" w:rsidRDefault="00221738">
            <w:pPr>
              <w:rPr>
                <w:rFonts w:ascii="Times New Roman" w:hAnsi="Times New Roman" w:cs="Times New Roman"/>
              </w:rPr>
            </w:pPr>
          </w:p>
        </w:tc>
        <w:tc>
          <w:tcPr>
            <w:tcW w:w="8364" w:type="dxa"/>
          </w:tcPr>
          <w:p w:rsidR="00221738" w:rsidRPr="001205B3" w:rsidRDefault="005C1A22" w:rsidP="001205B3">
            <w:pPr>
              <w:rPr>
                <w:rFonts w:ascii="Times New Roman" w:hAnsi="Times New Roman" w:cs="Times New Roman"/>
              </w:rPr>
            </w:pPr>
            <w:r w:rsidRPr="001205B3">
              <w:rPr>
                <w:rFonts w:ascii="Times New Roman" w:hAnsi="Times New Roman" w:cs="Times New Roman"/>
              </w:rPr>
              <w:t xml:space="preserve">1. Назначение: Набор реагентов для количественног определения реактивных детерминант ОС 125 в сыворотке и плазме крови человека с помощью электрохемилюминесцентного анализа на автоматических анализаторах.                                                              </w:t>
            </w:r>
            <w:r w:rsidRPr="001205B3">
              <w:rPr>
                <w:rFonts w:ascii="Times New Roman" w:hAnsi="Times New Roman" w:cs="Times New Roman"/>
              </w:rPr>
              <w:br/>
              <w:t xml:space="preserve">2. Общая продолжительность анализа: 18 минут.                                                                </w:t>
            </w:r>
            <w:r w:rsidRPr="001205B3">
              <w:rPr>
                <w:rFonts w:ascii="Times New Roman" w:hAnsi="Times New Roman" w:cs="Times New Roman"/>
              </w:rPr>
              <w:br/>
              <w:t xml:space="preserve">3. Состав набора:  штрих-кодированная кассета с реагентами.                                                                                                         </w:t>
            </w:r>
            <w:r w:rsidRPr="001205B3">
              <w:rPr>
                <w:rFonts w:ascii="Times New Roman" w:hAnsi="Times New Roman" w:cs="Times New Roman"/>
              </w:rPr>
              <w:br/>
              <w:t xml:space="preserve">4. Тип образца для исследования: плазма, сыворотка.                                                                         </w:t>
            </w:r>
            <w:r w:rsidRPr="001205B3">
              <w:rPr>
                <w:rFonts w:ascii="Times New Roman" w:hAnsi="Times New Roman" w:cs="Times New Roman"/>
              </w:rPr>
              <w:br/>
              <w:t xml:space="preserve">5. Диапазон измерений: 0,6-5000 Е/мл                    </w:t>
            </w:r>
            <w:r w:rsidRPr="001205B3">
              <w:rPr>
                <w:rFonts w:ascii="Times New Roman" w:hAnsi="Times New Roman" w:cs="Times New Roman"/>
              </w:rPr>
              <w:br/>
              <w:t xml:space="preserve">6. Стабильность реагента после вскрытия: 12 недель при +2 - +8°С.                           </w:t>
            </w:r>
            <w:r w:rsidRPr="001205B3">
              <w:rPr>
                <w:rFonts w:ascii="Times New Roman" w:hAnsi="Times New Roman" w:cs="Times New Roman"/>
              </w:rPr>
              <w:br/>
              <w:t>7. Количество тестов в наборе: 100</w:t>
            </w:r>
          </w:p>
        </w:tc>
        <w:tc>
          <w:tcPr>
            <w:tcW w:w="992" w:type="dxa"/>
            <w:vAlign w:val="center"/>
          </w:tcPr>
          <w:p w:rsidR="00221738" w:rsidRPr="001205B3" w:rsidRDefault="00221738" w:rsidP="008E11D5">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221738" w:rsidRPr="001205B3" w:rsidRDefault="00221738"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4</w:t>
            </w:r>
          </w:p>
        </w:tc>
        <w:tc>
          <w:tcPr>
            <w:tcW w:w="4343" w:type="dxa"/>
          </w:tcPr>
          <w:p w:rsidR="00A757B5" w:rsidRPr="001205B3" w:rsidRDefault="00476B7C" w:rsidP="00A757B5">
            <w:pPr>
              <w:rPr>
                <w:rFonts w:ascii="Times New Roman" w:hAnsi="Times New Roman" w:cs="Times New Roman"/>
              </w:rPr>
            </w:pPr>
            <w:r w:rsidRPr="001205B3">
              <w:rPr>
                <w:rFonts w:ascii="Times New Roman" w:hAnsi="Times New Roman" w:cs="Times New Roman"/>
              </w:rPr>
              <w:t>11776193122</w:t>
            </w:r>
            <w:r w:rsidR="00A757B5" w:rsidRPr="001205B3">
              <w:rPr>
                <w:rFonts w:ascii="Times New Roman" w:hAnsi="Times New Roman" w:cs="Times New Roman"/>
              </w:rPr>
              <w:t>Наборы реагентов, контрольных сывороток и калибраторов для анализаторов Elecsys 2010 (Rack/Disk), Cobas e 411 (Rack/Disk) и платформ модульных MODULAR ANALYTICS, Cobas 6000: 17. Набор реагентов для определения СА 19-9 (СА 19-9 Elecsys, cobas е)</w:t>
            </w:r>
          </w:p>
          <w:p w:rsidR="005C1A22" w:rsidRPr="001205B3" w:rsidRDefault="005C1A22" w:rsidP="006050D0">
            <w:pPr>
              <w:rPr>
                <w:rFonts w:ascii="Times New Roman" w:hAnsi="Times New Roman" w:cs="Times New Roman"/>
              </w:rPr>
            </w:pPr>
          </w:p>
        </w:tc>
        <w:tc>
          <w:tcPr>
            <w:tcW w:w="8364" w:type="dxa"/>
          </w:tcPr>
          <w:p w:rsidR="005C1A22" w:rsidRPr="001205B3" w:rsidRDefault="00A757B5" w:rsidP="001205B3">
            <w:pPr>
              <w:rPr>
                <w:rFonts w:ascii="Times New Roman" w:hAnsi="Times New Roman" w:cs="Times New Roman"/>
              </w:rPr>
            </w:pPr>
            <w:r w:rsidRPr="001205B3">
              <w:rPr>
                <w:rFonts w:ascii="Times New Roman" w:hAnsi="Times New Roman" w:cs="Times New Roman"/>
              </w:rPr>
              <w:t>1. Назначение: набор реагентов количественного определения CA 19</w:t>
            </w:r>
            <w:r w:rsidRPr="001205B3">
              <w:rPr>
                <w:rFonts w:ascii="Times New Roman" w:hAnsi="Times New Roman" w:cs="Times New Roman"/>
              </w:rPr>
              <w:noBreakHyphen/>
              <w:t>9 в сыворотке и плазме крови</w:t>
            </w:r>
            <w:r w:rsidRPr="001205B3">
              <w:rPr>
                <w:rFonts w:ascii="Times New Roman" w:hAnsi="Times New Roman" w:cs="Times New Roman"/>
              </w:rPr>
              <w:br/>
              <w:t>человека с помощью электрохемилюминесцентного анализа на автоматических анализаторах.</w:t>
            </w:r>
            <w:r w:rsidRPr="001205B3">
              <w:rPr>
                <w:rFonts w:ascii="Times New Roman" w:hAnsi="Times New Roman" w:cs="Times New Roman"/>
              </w:rPr>
              <w:br/>
              <w:t>2. Общая продолжительность анализа: 18 минут.</w:t>
            </w:r>
            <w:r w:rsidRPr="001205B3">
              <w:rPr>
                <w:rFonts w:ascii="Times New Roman" w:hAnsi="Times New Roman" w:cs="Times New Roman"/>
              </w:rPr>
              <w:br/>
              <w:t xml:space="preserve">3. Состав набора: штрих-кодированная кассета с реагентами; </w:t>
            </w:r>
            <w:r w:rsidRPr="001205B3">
              <w:rPr>
                <w:rFonts w:ascii="Times New Roman" w:hAnsi="Times New Roman" w:cs="Times New Roman"/>
              </w:rPr>
              <w:br/>
              <w:t>4. Тип образца для исследования: сыворотка, плазма</w:t>
            </w:r>
            <w:r w:rsidRPr="001205B3">
              <w:rPr>
                <w:rFonts w:ascii="Times New Roman" w:hAnsi="Times New Roman" w:cs="Times New Roman"/>
              </w:rPr>
              <w:br/>
              <w:t>5. Стабильность: в открытом виде: 8 недель при +2 - +8°С.</w:t>
            </w:r>
            <w:r w:rsidRPr="001205B3">
              <w:rPr>
                <w:rFonts w:ascii="Times New Roman" w:hAnsi="Times New Roman" w:cs="Times New Roman"/>
              </w:rPr>
              <w:br/>
              <w:t>6. Диапазон измерения: 0.600-1000 Е/мл.</w:t>
            </w:r>
            <w:r w:rsidRPr="001205B3">
              <w:rPr>
                <w:rFonts w:ascii="Times New Roman" w:hAnsi="Times New Roman" w:cs="Times New Roman"/>
              </w:rPr>
              <w:br/>
              <w:t>7. Количество тестов в наборе: 100.</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476B7C"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5</w:t>
            </w:r>
          </w:p>
        </w:tc>
        <w:tc>
          <w:tcPr>
            <w:tcW w:w="4343" w:type="dxa"/>
          </w:tcPr>
          <w:p w:rsidR="005C1A22" w:rsidRPr="001205B3" w:rsidRDefault="00476B7C" w:rsidP="006050D0">
            <w:pPr>
              <w:rPr>
                <w:rFonts w:ascii="Times New Roman" w:hAnsi="Times New Roman" w:cs="Times New Roman"/>
              </w:rPr>
            </w:pPr>
            <w:r w:rsidRPr="001205B3">
              <w:rPr>
                <w:rFonts w:ascii="Times New Roman" w:hAnsi="Times New Roman" w:cs="Times New Roman"/>
              </w:rPr>
              <w:t>3045838122</w:t>
            </w:r>
            <w:r w:rsidR="005C1A22" w:rsidRPr="001205B3">
              <w:rPr>
                <w:rFonts w:ascii="Times New Roman" w:hAnsi="Times New Roman" w:cs="Times New Roman"/>
              </w:rPr>
              <w:t>Наборы реагентов, контрольных сывороток и калибраторов для анализаторов Elecsys 2010 (Rack/Disk), Cobas e 411 (Rack/Disk) и платформ модульных MODULAR ANALYTICS, Cobas 6000: 15. Набор реагентов для определения СА 15-3 II (СА 15-3 II Elecsys, cobas е);100 тестов</w:t>
            </w:r>
          </w:p>
        </w:tc>
        <w:tc>
          <w:tcPr>
            <w:tcW w:w="8364" w:type="dxa"/>
          </w:tcPr>
          <w:p w:rsidR="005C1A22" w:rsidRPr="001205B3" w:rsidRDefault="00476B7C" w:rsidP="001205B3">
            <w:pPr>
              <w:rPr>
                <w:rFonts w:ascii="Times New Roman" w:hAnsi="Times New Roman" w:cs="Times New Roman"/>
              </w:rPr>
            </w:pPr>
            <w:r w:rsidRPr="001205B3">
              <w:rPr>
                <w:rFonts w:ascii="Times New Roman" w:hAnsi="Times New Roman" w:cs="Times New Roman"/>
              </w:rPr>
              <w:t>1. Назначение: набор реагентов количественного определения CA 15</w:t>
            </w:r>
            <w:r w:rsidRPr="001205B3">
              <w:rPr>
                <w:rFonts w:ascii="Times New Roman" w:hAnsi="Times New Roman" w:cs="Times New Roman"/>
              </w:rPr>
              <w:noBreakHyphen/>
              <w:t>3 в сыворотке и плазме крови человека с помощью электрохемилюминесцентного анализа на автоматических анализаторах.</w:t>
            </w:r>
            <w:r w:rsidRPr="001205B3">
              <w:rPr>
                <w:rFonts w:ascii="Times New Roman" w:hAnsi="Times New Roman" w:cs="Times New Roman"/>
              </w:rPr>
              <w:br/>
              <w:t>2. Общая продолжительность анализа: 18 минут.</w:t>
            </w:r>
            <w:r w:rsidRPr="001205B3">
              <w:rPr>
                <w:rFonts w:ascii="Times New Roman" w:hAnsi="Times New Roman" w:cs="Times New Roman"/>
              </w:rPr>
              <w:br/>
              <w:t xml:space="preserve">3. Состав набора: штрих-кодированная кассета с реагентами; </w:t>
            </w:r>
            <w:r w:rsidRPr="001205B3">
              <w:rPr>
                <w:rFonts w:ascii="Times New Roman" w:hAnsi="Times New Roman" w:cs="Times New Roman"/>
              </w:rPr>
              <w:br/>
              <w:t>4. Тип образца для исследования:  сыворотка, плазма</w:t>
            </w:r>
            <w:r w:rsidRPr="001205B3">
              <w:rPr>
                <w:rFonts w:ascii="Times New Roman" w:hAnsi="Times New Roman" w:cs="Times New Roman"/>
              </w:rPr>
              <w:br/>
              <w:t>5. Стабильность: в открытом виде: 12 недель при +2 - +8°С.</w:t>
            </w:r>
            <w:r w:rsidRPr="001205B3">
              <w:rPr>
                <w:rFonts w:ascii="Times New Roman" w:hAnsi="Times New Roman" w:cs="Times New Roman"/>
              </w:rPr>
              <w:br/>
              <w:t>6. Диапазон измерения: 1.00-300 Е/мл.</w:t>
            </w:r>
            <w:r w:rsidRPr="001205B3">
              <w:rPr>
                <w:rFonts w:ascii="Times New Roman" w:hAnsi="Times New Roman" w:cs="Times New Roman"/>
              </w:rPr>
              <w:br/>
              <w:t>7. Количество тестов в наборе: 100.</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6</w:t>
            </w:r>
          </w:p>
        </w:tc>
        <w:tc>
          <w:tcPr>
            <w:tcW w:w="4343" w:type="dxa"/>
            <w:vAlign w:val="center"/>
          </w:tcPr>
          <w:p w:rsidR="005C1A22" w:rsidRPr="001205B3" w:rsidRDefault="005C1A22">
            <w:pPr>
              <w:rPr>
                <w:rFonts w:ascii="Times New Roman" w:hAnsi="Times New Roman" w:cs="Times New Roman"/>
              </w:rPr>
            </w:pPr>
            <w:r w:rsidRPr="001205B3">
              <w:rPr>
                <w:rFonts w:ascii="Times New Roman" w:hAnsi="Times New Roman" w:cs="Times New Roman"/>
              </w:rPr>
              <w:t>03737551190 Наборы реагентов и калибраторов для анализаторов иммунологических ELECSYS 2010 (Rack/Disk), cobas e 411(Rack/Disk) и платформ модульных Modular Analytics, Cobas 6000: 1. Набор реагентов для определения Ферритина, 100 тестов (Ferritin Elecsys, cobas e, 100 tests) (вид 324780)</w:t>
            </w:r>
          </w:p>
        </w:tc>
        <w:tc>
          <w:tcPr>
            <w:tcW w:w="8364" w:type="dxa"/>
          </w:tcPr>
          <w:p w:rsidR="005C1A22" w:rsidRPr="001205B3" w:rsidRDefault="005C1A22">
            <w:pPr>
              <w:rPr>
                <w:rFonts w:ascii="Times New Roman" w:hAnsi="Times New Roman" w:cs="Times New Roman"/>
              </w:rPr>
            </w:pPr>
            <w:r w:rsidRPr="001205B3">
              <w:rPr>
                <w:rFonts w:ascii="Times New Roman" w:hAnsi="Times New Roman" w:cs="Times New Roman"/>
              </w:rPr>
              <w:t>"1. Назначение: Набор реагентов для количественного определения  альбумина в сыворотке и плазме крови человека на автоматических биохимических анализаторах.</w:t>
            </w:r>
            <w:r w:rsidRPr="001205B3">
              <w:rPr>
                <w:rFonts w:ascii="Times New Roman" w:hAnsi="Times New Roman" w:cs="Times New Roman"/>
              </w:rPr>
              <w:br/>
              <w:t>2. Тип образца для исследования: сыворотка, плазма.</w:t>
            </w:r>
            <w:r w:rsidRPr="001205B3">
              <w:rPr>
                <w:rFonts w:ascii="Times New Roman" w:hAnsi="Times New Roman" w:cs="Times New Roman"/>
              </w:rPr>
              <w:br/>
              <w:t>3. Состав набора - штрих-кодированная кассета с реагентами в составе:</w:t>
            </w:r>
            <w:r w:rsidRPr="001205B3">
              <w:rPr>
                <w:rFonts w:ascii="Times New Roman" w:hAnsi="Times New Roman" w:cs="Times New Roman"/>
              </w:rPr>
              <w:br/>
              <w:t>Реагент 1: Цитратный буфер: 95 ммоль/л, pH 4.1; консервант;</w:t>
            </w:r>
            <w:r w:rsidRPr="001205B3">
              <w:rPr>
                <w:rFonts w:ascii="Times New Roman" w:hAnsi="Times New Roman" w:cs="Times New Roman"/>
              </w:rPr>
              <w:br/>
              <w:t>Реагент 2: Цитратный буфер: 95 ммоль/л, рН 4.1; бромкрезоловый зеленый: 0.66 ммоль/л; консервант.</w:t>
            </w:r>
            <w:r w:rsidRPr="001205B3">
              <w:rPr>
                <w:rFonts w:ascii="Times New Roman" w:hAnsi="Times New Roman" w:cs="Times New Roman"/>
              </w:rPr>
              <w:br/>
              <w:t>4. Условия хранения закрытого реагента:  +15 - +25°С.</w:t>
            </w:r>
            <w:r w:rsidRPr="001205B3">
              <w:rPr>
                <w:rFonts w:ascii="Times New Roman" w:hAnsi="Times New Roman" w:cs="Times New Roman"/>
              </w:rPr>
              <w:br/>
              <w:t>5.Стабильность вскрытого реагента в холодильнике  на борту анализатора: 12 недель.</w:t>
            </w:r>
            <w:r w:rsidRPr="001205B3">
              <w:rPr>
                <w:rFonts w:ascii="Times New Roman" w:hAnsi="Times New Roman" w:cs="Times New Roman"/>
              </w:rPr>
              <w:br/>
              <w:t>6. Диапазон измерений: 2</w:t>
            </w:r>
            <w:r w:rsidRPr="001205B3">
              <w:rPr>
                <w:rFonts w:ascii="Times New Roman" w:hAnsi="Times New Roman" w:cs="Times New Roman"/>
              </w:rPr>
              <w:noBreakHyphen/>
              <w:t>60 г/л.</w:t>
            </w:r>
            <w:r w:rsidRPr="001205B3">
              <w:rPr>
                <w:rFonts w:ascii="Times New Roman" w:hAnsi="Times New Roman" w:cs="Times New Roman"/>
              </w:rPr>
              <w:br/>
              <w:t>7. Количество тестов в наборе: 300."</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7</w:t>
            </w:r>
          </w:p>
        </w:tc>
        <w:tc>
          <w:tcPr>
            <w:tcW w:w="4343" w:type="dxa"/>
            <w:vAlign w:val="center"/>
          </w:tcPr>
          <w:p w:rsidR="005C1A22" w:rsidRPr="001205B3" w:rsidRDefault="00277484">
            <w:pPr>
              <w:rPr>
                <w:rFonts w:ascii="Times New Roman" w:hAnsi="Times New Roman" w:cs="Times New Roman"/>
              </w:rPr>
            </w:pPr>
            <w:r w:rsidRPr="001205B3">
              <w:rPr>
                <w:rFonts w:ascii="Times New Roman" w:hAnsi="Times New Roman" w:cs="Times New Roman"/>
              </w:rPr>
              <w:t>7212771190</w:t>
            </w:r>
            <w:r w:rsidR="005C1A22" w:rsidRPr="001205B3">
              <w:rPr>
                <w:rFonts w:ascii="Times New Roman" w:hAnsi="Times New Roman" w:cs="Times New Roman"/>
              </w:rPr>
              <w:t>Набор реагентов для количественного определения витамина В12 иммунохемилюминесцентным методом в сыворотке, плазме крови человека для анализатора иммунохимического cobas e 411 (Rack/Disk) и платформ модульных Сobas 6000, сobas 8000 (Vitamin B12 II Elecsys and cobas e analyzers), в составе: 1. Реагенты в кассете для количественного определения витамина В12 - 1 шт. 2. Реагенты в кассете для предварительной обработки для количественного определения витамина В12 - 1 шт. 3. Инструкция по применению.</w:t>
            </w:r>
          </w:p>
        </w:tc>
        <w:tc>
          <w:tcPr>
            <w:tcW w:w="8364" w:type="dxa"/>
          </w:tcPr>
          <w:p w:rsidR="00277484" w:rsidRPr="001205B3" w:rsidRDefault="00277484" w:rsidP="00277484">
            <w:pPr>
              <w:rPr>
                <w:rFonts w:ascii="Times New Roman" w:hAnsi="Times New Roman" w:cs="Times New Roman"/>
              </w:rPr>
            </w:pPr>
            <w:r w:rsidRPr="001205B3">
              <w:rPr>
                <w:rFonts w:ascii="Times New Roman" w:hAnsi="Times New Roman" w:cs="Times New Roman"/>
              </w:rPr>
              <w:t>1. Назначение: набор реагентов для количественного определения витамина B12 в сыворотке и плазме крови человека с помощью электрохемилюминесцентного анализа на автоматических анализаторах.</w:t>
            </w:r>
            <w:r w:rsidRPr="001205B3">
              <w:rPr>
                <w:rFonts w:ascii="Times New Roman" w:hAnsi="Times New Roman" w:cs="Times New Roman"/>
              </w:rPr>
              <w:br/>
              <w:t>2. Общая продолжительность анализа: 27 минут.</w:t>
            </w:r>
            <w:r w:rsidRPr="001205B3">
              <w:rPr>
                <w:rFonts w:ascii="Times New Roman" w:hAnsi="Times New Roman" w:cs="Times New Roman"/>
              </w:rPr>
              <w:br/>
              <w:t xml:space="preserve">3. Состав набора: </w:t>
            </w:r>
            <w:r w:rsidRPr="001205B3">
              <w:rPr>
                <w:rFonts w:ascii="Times New Roman" w:hAnsi="Times New Roman" w:cs="Times New Roman"/>
              </w:rPr>
              <w:br/>
              <w:t>штрих-кодированная кассета с реагентами.</w:t>
            </w:r>
            <w:r w:rsidRPr="001205B3">
              <w:rPr>
                <w:rFonts w:ascii="Times New Roman" w:hAnsi="Times New Roman" w:cs="Times New Roman"/>
              </w:rPr>
              <w:br/>
              <w:t>4. Тип образца для исследования: сыворотка, плазма.</w:t>
            </w:r>
            <w:r w:rsidRPr="001205B3">
              <w:rPr>
                <w:rFonts w:ascii="Times New Roman" w:hAnsi="Times New Roman" w:cs="Times New Roman"/>
              </w:rPr>
              <w:br/>
              <w:t>5. Стабильность реагента после вскрытия:12 недель при +2 - +8°С.</w:t>
            </w:r>
            <w:r w:rsidRPr="001205B3">
              <w:rPr>
                <w:rFonts w:ascii="Times New Roman" w:hAnsi="Times New Roman" w:cs="Times New Roman"/>
              </w:rPr>
              <w:br/>
              <w:t>6. Диапазон измерений: 36.9</w:t>
            </w:r>
            <w:r w:rsidRPr="001205B3">
              <w:rPr>
                <w:rFonts w:ascii="Times New Roman" w:hAnsi="Times New Roman" w:cs="Times New Roman"/>
              </w:rPr>
              <w:noBreakHyphen/>
              <w:t>1476 пмоль/л.</w:t>
            </w:r>
            <w:r w:rsidRPr="001205B3">
              <w:rPr>
                <w:rFonts w:ascii="Times New Roman" w:hAnsi="Times New Roman" w:cs="Times New Roman"/>
              </w:rPr>
              <w:br/>
              <w:t>7. Количество тестов в наборе:100.</w:t>
            </w:r>
          </w:p>
          <w:p w:rsidR="005C1A22" w:rsidRPr="001205B3" w:rsidRDefault="005C1A22">
            <w:pPr>
              <w:rPr>
                <w:rFonts w:ascii="Times New Roman" w:hAnsi="Times New Roman" w:cs="Times New Roman"/>
              </w:rPr>
            </w:pP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277484"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8</w:t>
            </w:r>
          </w:p>
        </w:tc>
        <w:tc>
          <w:tcPr>
            <w:tcW w:w="4343" w:type="dxa"/>
            <w:vAlign w:val="center"/>
          </w:tcPr>
          <w:p w:rsidR="005C1A22" w:rsidRPr="001205B3" w:rsidRDefault="00277484">
            <w:pPr>
              <w:rPr>
                <w:rFonts w:ascii="Times New Roman" w:hAnsi="Times New Roman" w:cs="Times New Roman"/>
              </w:rPr>
            </w:pPr>
            <w:r w:rsidRPr="001205B3">
              <w:rPr>
                <w:rFonts w:ascii="Times New Roman" w:hAnsi="Times New Roman" w:cs="Times New Roman"/>
              </w:rPr>
              <w:t>7559992190</w:t>
            </w:r>
            <w:r w:rsidR="005C1A22" w:rsidRPr="001205B3">
              <w:rPr>
                <w:rFonts w:ascii="Times New Roman" w:hAnsi="Times New Roman" w:cs="Times New Roman"/>
              </w:rPr>
              <w:t>Наборы реагентов и калибраторов для анализаторов иммунологических ELECSYS 2010 (Rack/Disk), cobas e 411 (Rack/Disk) и платформ модульных Modular Analytics, Cobas 6000: 6. Набор реагентов для определения фолиевой кислоты (Folate III Elecsys, cobas e) (вид 323960); 100 тестов</w:t>
            </w:r>
          </w:p>
        </w:tc>
        <w:tc>
          <w:tcPr>
            <w:tcW w:w="8364" w:type="dxa"/>
          </w:tcPr>
          <w:p w:rsidR="005C1A22" w:rsidRPr="001205B3" w:rsidRDefault="00277484" w:rsidP="001205B3">
            <w:pPr>
              <w:rPr>
                <w:rFonts w:ascii="Times New Roman" w:hAnsi="Times New Roman" w:cs="Times New Roman"/>
              </w:rPr>
            </w:pPr>
            <w:r w:rsidRPr="001205B3">
              <w:rPr>
                <w:rFonts w:ascii="Times New Roman" w:hAnsi="Times New Roman" w:cs="Times New Roman"/>
              </w:rPr>
              <w:t>1. Назначение: набор реагентов для количественного определения связанного фолата в сыворотке и плазме крови человека с помощью электрохемилюминесцентного анализа на автоматических анализаторах.</w:t>
            </w:r>
            <w:r w:rsidRPr="001205B3">
              <w:rPr>
                <w:rFonts w:ascii="Times New Roman" w:hAnsi="Times New Roman" w:cs="Times New Roman"/>
              </w:rPr>
              <w:br/>
              <w:t>2. Общая продолжительность анализа: 27 минут.</w:t>
            </w:r>
            <w:r w:rsidRPr="001205B3">
              <w:rPr>
                <w:rFonts w:ascii="Times New Roman" w:hAnsi="Times New Roman" w:cs="Times New Roman"/>
              </w:rPr>
              <w:br/>
              <w:t xml:space="preserve">3. Состав набора: </w:t>
            </w:r>
            <w:r w:rsidRPr="001205B3">
              <w:rPr>
                <w:rFonts w:ascii="Times New Roman" w:hAnsi="Times New Roman" w:cs="Times New Roman"/>
              </w:rPr>
              <w:br/>
              <w:t>штрих-кодированная кассета с реагентами.</w:t>
            </w:r>
            <w:r w:rsidRPr="001205B3">
              <w:rPr>
                <w:rFonts w:ascii="Times New Roman" w:hAnsi="Times New Roman" w:cs="Times New Roman"/>
              </w:rPr>
              <w:br/>
              <w:t>4. Тип образца для исследования: сыворотка, плазма.</w:t>
            </w:r>
            <w:r w:rsidRPr="001205B3">
              <w:rPr>
                <w:rFonts w:ascii="Times New Roman" w:hAnsi="Times New Roman" w:cs="Times New Roman"/>
              </w:rPr>
              <w:br/>
              <w:t>5. Стабильность реагентов после вскрытия: 8 недель при +2 - +8°С.</w:t>
            </w:r>
            <w:r w:rsidRPr="001205B3">
              <w:rPr>
                <w:rFonts w:ascii="Times New Roman" w:hAnsi="Times New Roman" w:cs="Times New Roman"/>
              </w:rPr>
              <w:br/>
              <w:t>6. Диапазон измерений: 0.6 - 20.0 нг/мл.</w:t>
            </w:r>
            <w:r w:rsidRPr="001205B3">
              <w:rPr>
                <w:rFonts w:ascii="Times New Roman" w:hAnsi="Times New Roman" w:cs="Times New Roman"/>
              </w:rPr>
              <w:br/>
              <w:t>7. Количество тестов в наборе: 100.</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277484"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9</w:t>
            </w:r>
          </w:p>
        </w:tc>
        <w:tc>
          <w:tcPr>
            <w:tcW w:w="4343" w:type="dxa"/>
            <w:vAlign w:val="center"/>
          </w:tcPr>
          <w:p w:rsidR="005C1A22" w:rsidRPr="001205B3" w:rsidRDefault="00277484">
            <w:pPr>
              <w:rPr>
                <w:rFonts w:ascii="Times New Roman" w:hAnsi="Times New Roman" w:cs="Times New Roman"/>
              </w:rPr>
            </w:pPr>
            <w:r w:rsidRPr="001205B3">
              <w:rPr>
                <w:rFonts w:ascii="Times New Roman" w:hAnsi="Times New Roman" w:cs="Times New Roman"/>
              </w:rPr>
              <w:t>7976879190</w:t>
            </w:r>
            <w:r w:rsidR="005C1A22" w:rsidRPr="001205B3">
              <w:rPr>
                <w:rFonts w:ascii="Times New Roman" w:hAnsi="Times New Roman" w:cs="Times New Roman"/>
              </w:rPr>
              <w:t>Набор калибраторов для количественного определения свободного тироксина иммунохемилюминесцентным методом в сыворотке (плазме) крови на анализаторах и модулях cobas e ( FT4 III CalSet Elecsys and cobas e analyzers) I. Состав: 1. Калибратор 1, FT4 III Cal1: флакон объем 1.0 мл, 2 шт. 2. Калибратор 2, FT4 III Cal2: флакон объем 1.0 мл, 2 шт. 3. Карта со штрих-кодом. 4. Лист со штрих-кодом. 5. Этикетки для флаконов, 12 шт. 6. Инструкция по применению.</w:t>
            </w:r>
          </w:p>
        </w:tc>
        <w:tc>
          <w:tcPr>
            <w:tcW w:w="8364" w:type="dxa"/>
          </w:tcPr>
          <w:p w:rsidR="005C1A22" w:rsidRPr="001205B3" w:rsidRDefault="00277484" w:rsidP="001205B3">
            <w:pPr>
              <w:rPr>
                <w:rFonts w:ascii="Times New Roman" w:hAnsi="Times New Roman" w:cs="Times New Roman"/>
              </w:rPr>
            </w:pPr>
            <w:r w:rsidRPr="001205B3">
              <w:rPr>
                <w:rFonts w:ascii="Times New Roman" w:hAnsi="Times New Roman" w:cs="Times New Roman"/>
              </w:rPr>
              <w:t>1. Назначение: готовый к применению набор для калибровки методики количественного определения свободного тироксина (FT4) с помощью электрохемилюминесцентного анализа на автоматических анализаторах.</w:t>
            </w:r>
            <w:r w:rsidRPr="001205B3">
              <w:rPr>
                <w:rFonts w:ascii="Times New Roman" w:hAnsi="Times New Roman" w:cs="Times New Roman"/>
              </w:rPr>
              <w:br/>
              <w:t>2. Состав калибраторов: L</w:t>
            </w:r>
            <w:r w:rsidRPr="001205B3">
              <w:rPr>
                <w:rFonts w:ascii="Times New Roman" w:hAnsi="Times New Roman" w:cs="Times New Roman"/>
              </w:rPr>
              <w:noBreakHyphen/>
              <w:t>тироксин в двух диапазонах концентрации в буфере/белковой матрице (альбумин бычьей сыворотки).</w:t>
            </w:r>
            <w:r w:rsidRPr="001205B3">
              <w:rPr>
                <w:rFonts w:ascii="Times New Roman" w:hAnsi="Times New Roman" w:cs="Times New Roman"/>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rPr>
              <w:br/>
              <w:t>4. Стабильность калибраторов после вскрытия: 12 недель при +2 - +8°С.</w:t>
            </w:r>
            <w:r w:rsidRPr="001205B3">
              <w:rPr>
                <w:rFonts w:ascii="Times New Roman" w:hAnsi="Times New Roman" w:cs="Times New Roman"/>
              </w:rPr>
              <w:br/>
              <w:t>5. Фасовка:</w:t>
            </w:r>
            <w:r w:rsidRPr="001205B3">
              <w:rPr>
                <w:rFonts w:ascii="Times New Roman" w:hAnsi="Times New Roman" w:cs="Times New Roman"/>
              </w:rPr>
              <w:br/>
              <w:t>Калибратор 1: 2 флакона объемом 1 мл.</w:t>
            </w:r>
            <w:r w:rsidRPr="001205B3">
              <w:rPr>
                <w:rFonts w:ascii="Times New Roman" w:hAnsi="Times New Roman" w:cs="Times New Roman"/>
              </w:rPr>
              <w:br/>
              <w:t>Калибратор 2: 2 флакона объемом 1 мл.</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10</w:t>
            </w:r>
          </w:p>
        </w:tc>
        <w:tc>
          <w:tcPr>
            <w:tcW w:w="4343" w:type="dxa"/>
            <w:vAlign w:val="center"/>
          </w:tcPr>
          <w:p w:rsidR="005C1A22" w:rsidRPr="001205B3" w:rsidRDefault="00277484">
            <w:pPr>
              <w:rPr>
                <w:rFonts w:ascii="Times New Roman" w:hAnsi="Times New Roman" w:cs="Times New Roman"/>
              </w:rPr>
            </w:pPr>
            <w:r w:rsidRPr="001205B3">
              <w:rPr>
                <w:rFonts w:ascii="Times New Roman" w:hAnsi="Times New Roman" w:cs="Times New Roman"/>
              </w:rPr>
              <w:t>6656048190</w:t>
            </w:r>
            <w:r w:rsidR="005C1A22" w:rsidRPr="001205B3">
              <w:rPr>
                <w:rFonts w:ascii="Times New Roman" w:hAnsi="Times New Roman" w:cs="Times New Roman"/>
              </w:rPr>
              <w:t>Набор калибраторов для количественного определения эстрадиола иммунохемилюминесцентным методом в сыворотке и плазме крови для анализатора иммунохимического cobas e411 (Rack/Disk) и платформ модульных Cobas 6000, Cobas 8000 (Estradiol III CalSet Elecsys and cobas e analyzers), в составе: 1. Калибратор 1 (E2 III Cal1), низкий уровень концентрации, флакон объем 1,0 мл (2 шт.) 2. Калибратор 2 (E2 III Cal2), высокий уровень концентрации, флакон объем 1 ,0 мл (2шт.) 3. Флакон пустой, объем 1,0 мл (4 шт.) 4. Этикетка со штрих-кодом (не более 12 шт.) 5. Карта со штрих-кодом 6. Лист со штрих-кодом 7. Инструкция по применению</w:t>
            </w:r>
          </w:p>
        </w:tc>
        <w:tc>
          <w:tcPr>
            <w:tcW w:w="8364" w:type="dxa"/>
          </w:tcPr>
          <w:p w:rsidR="00277484" w:rsidRPr="001205B3" w:rsidRDefault="00277484" w:rsidP="00277484">
            <w:pPr>
              <w:rPr>
                <w:rFonts w:ascii="Times New Roman" w:hAnsi="Times New Roman" w:cs="Times New Roman"/>
              </w:rPr>
            </w:pPr>
            <w:r w:rsidRPr="001205B3">
              <w:rPr>
                <w:rFonts w:ascii="Times New Roman" w:hAnsi="Times New Roman" w:cs="Times New Roman"/>
              </w:rPr>
              <w:t>1. Назначение: набор лиофилизированных сывороток крови человека для калибровки методики количественного определения содержания эстрадиола с помощью электрохемилюминесцентного анализа на автоматических анализаторах.</w:t>
            </w:r>
            <w:r w:rsidRPr="001205B3">
              <w:rPr>
                <w:rFonts w:ascii="Times New Roman" w:hAnsi="Times New Roman" w:cs="Times New Roman"/>
              </w:rPr>
              <w:br/>
              <w:t>2. Состав калибраторов: матрикс человеческой сыворотки крови с добавлением синтетического эстрадиола в двух диапазонах концентрации.</w:t>
            </w:r>
            <w:r w:rsidRPr="001205B3">
              <w:rPr>
                <w:rFonts w:ascii="Times New Roman" w:hAnsi="Times New Roman" w:cs="Times New Roman"/>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rPr>
              <w:br/>
              <w:t>4. Стабильность калибраторов после растворения: 31 день при -20°С.</w:t>
            </w:r>
            <w:r w:rsidRPr="001205B3">
              <w:rPr>
                <w:rFonts w:ascii="Times New Roman" w:hAnsi="Times New Roman" w:cs="Times New Roman"/>
              </w:rPr>
              <w:br/>
              <w:t>5. Фасовка:</w:t>
            </w:r>
            <w:r w:rsidRPr="001205B3">
              <w:rPr>
                <w:rFonts w:ascii="Times New Roman" w:hAnsi="Times New Roman" w:cs="Times New Roman"/>
              </w:rPr>
              <w:br/>
              <w:t>Калибратор 1: 2 флакона объемом 1 мл каждый.</w:t>
            </w:r>
            <w:r w:rsidRPr="001205B3">
              <w:rPr>
                <w:rFonts w:ascii="Times New Roman" w:hAnsi="Times New Roman" w:cs="Times New Roman"/>
              </w:rPr>
              <w:br/>
              <w:t>Калибратор 2: 2 флакона объемом 1 мл каждый.</w:t>
            </w:r>
          </w:p>
          <w:p w:rsidR="005C1A22" w:rsidRPr="001205B3" w:rsidRDefault="005C1A22">
            <w:pPr>
              <w:rPr>
                <w:rFonts w:ascii="Times New Roman" w:hAnsi="Times New Roman" w:cs="Times New Roman"/>
              </w:rPr>
            </w:pPr>
            <w:r w:rsidRPr="001205B3">
              <w:rPr>
                <w:rFonts w:ascii="Times New Roman" w:hAnsi="Times New Roman" w:cs="Times New Roman"/>
              </w:rPr>
              <w:t>7. Количество тестов в наборе: 400."</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277484"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11</w:t>
            </w:r>
          </w:p>
        </w:tc>
        <w:tc>
          <w:tcPr>
            <w:tcW w:w="4343" w:type="dxa"/>
            <w:vAlign w:val="center"/>
          </w:tcPr>
          <w:p w:rsidR="005C1A22" w:rsidRPr="001205B3" w:rsidRDefault="00277484">
            <w:pPr>
              <w:rPr>
                <w:rFonts w:ascii="Times New Roman" w:hAnsi="Times New Roman" w:cs="Times New Roman"/>
              </w:rPr>
            </w:pPr>
            <w:r w:rsidRPr="001205B3">
              <w:rPr>
                <w:rFonts w:ascii="Times New Roman" w:hAnsi="Times New Roman" w:cs="Times New Roman"/>
              </w:rPr>
              <w:t>7092547190</w:t>
            </w:r>
            <w:r w:rsidR="005C1A22" w:rsidRPr="001205B3">
              <w:rPr>
                <w:rFonts w:ascii="Times New Roman" w:hAnsi="Times New Roman" w:cs="Times New Roman"/>
              </w:rPr>
              <w:t>Набор калибраторов для количественного определения прогестерона иммунохемилюминесцентным методом в сыворотке (плазме) крови для анализатора иммунохимического cobas е 411 (Rack/Disk) и платформ модульных Cobas 6000, cobas 8000 (Progesterone III CalSet Elecsys and cobas e analyzers): Состав: 1. Калибратор 1, объем 1,0 мл (2 шт.). 2. Калибратор 2, объем 1,0 мл (2 шт.). 3. Флакон пустой, объем 1,0 мл (4 шт.). 4. Этикетка (не более 12 шт.). 5. Карта со штрих-кодом. 6. Лист со штрих-кодом. 7. Инструкция по применению.</w:t>
            </w:r>
          </w:p>
        </w:tc>
        <w:tc>
          <w:tcPr>
            <w:tcW w:w="8364" w:type="dxa"/>
          </w:tcPr>
          <w:p w:rsidR="00277484" w:rsidRPr="001205B3" w:rsidRDefault="00277484" w:rsidP="00277484">
            <w:pPr>
              <w:rPr>
                <w:rFonts w:ascii="Times New Roman" w:hAnsi="Times New Roman" w:cs="Times New Roman"/>
              </w:rPr>
            </w:pPr>
            <w:r w:rsidRPr="001205B3">
              <w:rPr>
                <w:rFonts w:ascii="Times New Roman" w:hAnsi="Times New Roman" w:cs="Times New Roman"/>
              </w:rPr>
              <w:t>1. Назначение: набор лиофилизированных сывороток крови человека для калибровки методики количественного определения содержания прогестерона с помощью электрохемилюминесцентного анализа на автоматических анализаторах.</w:t>
            </w:r>
            <w:r w:rsidRPr="001205B3">
              <w:rPr>
                <w:rFonts w:ascii="Times New Roman" w:hAnsi="Times New Roman" w:cs="Times New Roman"/>
              </w:rPr>
              <w:br/>
              <w:t>2. Состав калибраторов: матрикс человеческой сыворотки крови с добавлением прогестерона в двух диапазонах концентрации.</w:t>
            </w:r>
            <w:r w:rsidRPr="001205B3">
              <w:rPr>
                <w:rFonts w:ascii="Times New Roman" w:hAnsi="Times New Roman" w:cs="Times New Roman"/>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rPr>
              <w:br/>
              <w:t>4. Стабильность калибраторов после растворения: 24 часа при +2-+8°С.</w:t>
            </w:r>
            <w:r w:rsidRPr="001205B3">
              <w:rPr>
                <w:rFonts w:ascii="Times New Roman" w:hAnsi="Times New Roman" w:cs="Times New Roman"/>
              </w:rPr>
              <w:br/>
              <w:t>5. Фасовка:</w:t>
            </w:r>
            <w:r w:rsidRPr="001205B3">
              <w:rPr>
                <w:rFonts w:ascii="Times New Roman" w:hAnsi="Times New Roman" w:cs="Times New Roman"/>
              </w:rPr>
              <w:br/>
              <w:t>Калибратор 1: 2 флакона объемом 1 мл каждый.</w:t>
            </w:r>
            <w:r w:rsidRPr="001205B3">
              <w:rPr>
                <w:rFonts w:ascii="Times New Roman" w:hAnsi="Times New Roman" w:cs="Times New Roman"/>
              </w:rPr>
              <w:br/>
              <w:t>Калибратор 2: 2 флакона объемом 1 мл каждый.</w:t>
            </w:r>
          </w:p>
          <w:p w:rsidR="005C1A22" w:rsidRPr="001205B3" w:rsidRDefault="005C1A22">
            <w:pPr>
              <w:rPr>
                <w:rFonts w:ascii="Times New Roman" w:hAnsi="Times New Roman" w:cs="Times New Roman"/>
              </w:rPr>
            </w:pP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12</w:t>
            </w:r>
          </w:p>
        </w:tc>
        <w:tc>
          <w:tcPr>
            <w:tcW w:w="4343" w:type="dxa"/>
            <w:vAlign w:val="center"/>
          </w:tcPr>
          <w:p w:rsidR="0076507F" w:rsidRPr="001205B3" w:rsidRDefault="005C1A22">
            <w:pPr>
              <w:rPr>
                <w:rFonts w:ascii="Times New Roman" w:hAnsi="Times New Roman" w:cs="Times New Roman"/>
              </w:rPr>
            </w:pPr>
            <w:r w:rsidRPr="001205B3">
              <w:rPr>
                <w:rFonts w:ascii="Times New Roman" w:hAnsi="Times New Roman" w:cs="Times New Roman"/>
              </w:rPr>
              <w:t xml:space="preserve">09038116190 </w:t>
            </w:r>
          </w:p>
          <w:p w:rsidR="0076507F" w:rsidRPr="001205B3" w:rsidRDefault="0076507F" w:rsidP="0076507F">
            <w:pPr>
              <w:rPr>
                <w:rFonts w:ascii="Times New Roman" w:hAnsi="Times New Roman" w:cs="Times New Roman"/>
              </w:rPr>
            </w:pPr>
            <w:r w:rsidRPr="001205B3">
              <w:rPr>
                <w:rFonts w:ascii="Times New Roman" w:hAnsi="Times New Roman" w:cs="Times New Roman"/>
              </w:rPr>
              <w:t>Набор калибраторов для количественного определения общего 25-гидроксивитамина D в сыворотке и плазме крови иммунохемилюминесцентным методом на анализаторах и модулях иммунохимических cobas e (CalSet Vitamin D total III cobas e analyzers) 1. Калибратор 1 (VITDT 3 Cal1), флакон, объем 1,0 мл - 2 шт. 2. Калибратор 2 (VITDT 3 Cal2), флакон, объем 1,0 мл - 2 шт. 3. Флакон пустой - 4 шт. 4. Карта со штрих-кодом - 1 шт. 5. Этикетка для флакона - 12 шт. 6. Инструкция по применению.</w:t>
            </w:r>
          </w:p>
          <w:p w:rsidR="005C1A22" w:rsidRPr="001205B3" w:rsidRDefault="005C1A22">
            <w:pPr>
              <w:rPr>
                <w:rFonts w:ascii="Times New Roman" w:hAnsi="Times New Roman" w:cs="Times New Roman"/>
              </w:rPr>
            </w:pPr>
          </w:p>
        </w:tc>
        <w:tc>
          <w:tcPr>
            <w:tcW w:w="8364" w:type="dxa"/>
          </w:tcPr>
          <w:p w:rsidR="0076507F" w:rsidRPr="001205B3" w:rsidRDefault="0076507F" w:rsidP="0076507F">
            <w:pPr>
              <w:rPr>
                <w:rFonts w:ascii="Times New Roman" w:hAnsi="Times New Roman" w:cs="Times New Roman"/>
              </w:rPr>
            </w:pPr>
            <w:r w:rsidRPr="001205B3">
              <w:rPr>
                <w:rFonts w:ascii="Times New Roman" w:hAnsi="Times New Roman" w:cs="Times New Roman"/>
              </w:rPr>
              <w:t>"1. Назначение: набор лиофилизированных сывороток для калибровки методики количественного определения общего витамина Д с помощью электрохемилюминесцентного анализа на автоматических анализаторах.</w:t>
            </w:r>
            <w:r w:rsidRPr="001205B3">
              <w:rPr>
                <w:rFonts w:ascii="Times New Roman" w:hAnsi="Times New Roman" w:cs="Times New Roman"/>
              </w:rPr>
              <w:br/>
              <w:t>2. Состав калибраторов: лиофилизированная матрица сыворотки крови человека с добавлением 25</w:t>
            </w:r>
            <w:r w:rsidRPr="001205B3">
              <w:rPr>
                <w:rFonts w:ascii="Times New Roman" w:hAnsi="Times New Roman" w:cs="Times New Roman"/>
              </w:rPr>
              <w:noBreakHyphen/>
              <w:t>гидроксивитамина D3 в двух диапазонах концентраций.</w:t>
            </w:r>
            <w:r w:rsidRPr="001205B3">
              <w:rPr>
                <w:rFonts w:ascii="Times New Roman" w:hAnsi="Times New Roman" w:cs="Times New Roman"/>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rPr>
              <w:br/>
              <w:t>4. Стабильность калибраторов после растворения: 12 недель при -20°С.</w:t>
            </w:r>
            <w:r w:rsidRPr="001205B3">
              <w:rPr>
                <w:rFonts w:ascii="Times New Roman" w:hAnsi="Times New Roman" w:cs="Times New Roman"/>
              </w:rPr>
              <w:br/>
              <w:t>5. Фасовка:</w:t>
            </w:r>
            <w:r w:rsidRPr="001205B3">
              <w:rPr>
                <w:rFonts w:ascii="Times New Roman" w:hAnsi="Times New Roman" w:cs="Times New Roman"/>
              </w:rPr>
              <w:br/>
              <w:t>Калибратор 1: 2 флакона объемом 1 мл.</w:t>
            </w:r>
            <w:r w:rsidRPr="001205B3">
              <w:rPr>
                <w:rFonts w:ascii="Times New Roman" w:hAnsi="Times New Roman" w:cs="Times New Roman"/>
              </w:rPr>
              <w:br/>
              <w:t>Калибратор 2: 2 флакона объемом 1 мл."</w:t>
            </w:r>
          </w:p>
          <w:p w:rsidR="005C1A22" w:rsidRPr="001205B3" w:rsidRDefault="005C1A22">
            <w:pPr>
              <w:rPr>
                <w:rFonts w:ascii="Times New Roman" w:hAnsi="Times New Roman" w:cs="Times New Roman"/>
              </w:rPr>
            </w:pP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277484"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13</w:t>
            </w:r>
          </w:p>
        </w:tc>
        <w:tc>
          <w:tcPr>
            <w:tcW w:w="4343" w:type="dxa"/>
            <w:vAlign w:val="center"/>
          </w:tcPr>
          <w:p w:rsidR="005C1A22" w:rsidRPr="001205B3" w:rsidRDefault="0076507F">
            <w:pPr>
              <w:rPr>
                <w:rFonts w:ascii="Times New Roman" w:hAnsi="Times New Roman" w:cs="Times New Roman"/>
              </w:rPr>
            </w:pPr>
            <w:r w:rsidRPr="001205B3">
              <w:rPr>
                <w:rFonts w:ascii="Times New Roman" w:hAnsi="Times New Roman" w:cs="Times New Roman"/>
              </w:rPr>
              <w:t>7212780190</w:t>
            </w:r>
            <w:r w:rsidR="005C1A22" w:rsidRPr="001205B3">
              <w:rPr>
                <w:rFonts w:ascii="Times New Roman" w:hAnsi="Times New Roman" w:cs="Times New Roman"/>
              </w:rPr>
              <w:t>Набор калибраторов для количественного определения витамина В12 иммунохемилюминесцентным методом в сыворотке, плазме крови человека для анализатора иммунохимического cobas e 411 (Rack/Disk) и платформ модульных Сobas 6000, сobas 8000 (Vitamin B12 II CalSet Elecsys and cobas e analyzers), в составе: 1. Калибратор 1, объем 1,0 мл - 2 шт. 2. Калибратор 2, объем 1,0 мл - 2 шт. 3. Флакон пустой, объем 1,0 мл - 4 шт. 4. Этикетка - 12 шт. 5. Карта со штрих-кодом. 6. Лист со штрих-кодом. 7. Инструкция по применению.</w:t>
            </w:r>
          </w:p>
        </w:tc>
        <w:tc>
          <w:tcPr>
            <w:tcW w:w="8364" w:type="dxa"/>
          </w:tcPr>
          <w:p w:rsidR="0076507F" w:rsidRPr="001205B3" w:rsidRDefault="0076507F" w:rsidP="0076507F">
            <w:pPr>
              <w:rPr>
                <w:rFonts w:ascii="Times New Roman" w:hAnsi="Times New Roman" w:cs="Times New Roman"/>
              </w:rPr>
            </w:pPr>
            <w:r w:rsidRPr="001205B3">
              <w:rPr>
                <w:rFonts w:ascii="Times New Roman" w:hAnsi="Times New Roman" w:cs="Times New Roman"/>
              </w:rPr>
              <w:t>1. Назначение: набор лиофилизированных сывороток для калибровки методики количественного определения витамина B12 с помощью электрохемилюминесцентного анализа на автоматических анализаторах.</w:t>
            </w:r>
            <w:r w:rsidRPr="001205B3">
              <w:rPr>
                <w:rFonts w:ascii="Times New Roman" w:hAnsi="Times New Roman" w:cs="Times New Roman"/>
              </w:rPr>
              <w:br/>
              <w:t>2. Состав калибраторов: витамин B12 в двух диапазонах концентраций в матриксе сыворотки крови человека, консервант.</w:t>
            </w:r>
            <w:r w:rsidRPr="001205B3">
              <w:rPr>
                <w:rFonts w:ascii="Times New Roman" w:hAnsi="Times New Roman" w:cs="Times New Roman"/>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rPr>
              <w:br/>
              <w:t>4. Стабильность растворенных калибраторов: 3 дня при +2 - +8°С.</w:t>
            </w:r>
            <w:r w:rsidRPr="001205B3">
              <w:rPr>
                <w:rFonts w:ascii="Times New Roman" w:hAnsi="Times New Roman" w:cs="Times New Roman"/>
              </w:rPr>
              <w:br/>
              <w:t>5. Фасовка:</w:t>
            </w:r>
            <w:r w:rsidRPr="001205B3">
              <w:rPr>
                <w:rFonts w:ascii="Times New Roman" w:hAnsi="Times New Roman" w:cs="Times New Roman"/>
              </w:rPr>
              <w:br/>
              <w:t>Калибратор 1: 2 флакона объемом 1 мл каждый.</w:t>
            </w:r>
            <w:r w:rsidRPr="001205B3">
              <w:rPr>
                <w:rFonts w:ascii="Times New Roman" w:hAnsi="Times New Roman" w:cs="Times New Roman"/>
              </w:rPr>
              <w:br/>
              <w:t>Калибратор 2: 2 флакона объемом 1 мл каждый.</w:t>
            </w:r>
          </w:p>
          <w:p w:rsidR="005C1A22" w:rsidRPr="001205B3" w:rsidRDefault="005C1A22">
            <w:pPr>
              <w:rPr>
                <w:rFonts w:ascii="Times New Roman" w:hAnsi="Times New Roman" w:cs="Times New Roman"/>
              </w:rPr>
            </w:pP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76507F" w:rsidP="00F22C4F">
            <w:pPr>
              <w:jc w:val="center"/>
              <w:rPr>
                <w:rFonts w:ascii="Times New Roman" w:hAnsi="Times New Roman" w:cs="Times New Roman"/>
              </w:rPr>
            </w:pPr>
            <w:r w:rsidRPr="001205B3">
              <w:rPr>
                <w:rFonts w:ascii="Times New Roman" w:hAnsi="Times New Roman" w:cs="Times New Roman"/>
              </w:rPr>
              <w:t>1</w:t>
            </w:r>
          </w:p>
        </w:tc>
      </w:tr>
      <w:tr w:rsidR="0076507F" w:rsidRPr="001205B3" w:rsidTr="001205B3">
        <w:tc>
          <w:tcPr>
            <w:tcW w:w="585" w:type="dxa"/>
          </w:tcPr>
          <w:p w:rsidR="0076507F" w:rsidRPr="001205B3" w:rsidRDefault="0076507F"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14</w:t>
            </w:r>
          </w:p>
        </w:tc>
        <w:tc>
          <w:tcPr>
            <w:tcW w:w="4343" w:type="dxa"/>
          </w:tcPr>
          <w:p w:rsidR="0076507F" w:rsidRPr="001205B3" w:rsidRDefault="00E42142">
            <w:pPr>
              <w:rPr>
                <w:rFonts w:ascii="Times New Roman" w:hAnsi="Times New Roman" w:cs="Times New Roman"/>
              </w:rPr>
            </w:pPr>
            <w:r w:rsidRPr="001205B3">
              <w:rPr>
                <w:rFonts w:ascii="Times New Roman" w:hAnsi="Times New Roman" w:cs="Times New Roman"/>
              </w:rPr>
              <w:t xml:space="preserve">7560001190 </w:t>
            </w:r>
            <w:r w:rsidR="0076507F" w:rsidRPr="001205B3">
              <w:rPr>
                <w:rFonts w:ascii="Times New Roman" w:hAnsi="Times New Roman" w:cs="Times New Roman"/>
              </w:rPr>
              <w:t>Наборы реагентов и калибраторов для анализаторов иммунологических ELECSYS 2010 (Rack/Disk), cobas e 411 (Rack/Disk) и платформ модульных Modular Analytics, Cobas 6000: 7. Набор калибраторов для определения фолиевой кислоты (Folate III CalSet Elecsys, cobas e) ( вид 281790)</w:t>
            </w:r>
          </w:p>
        </w:tc>
        <w:tc>
          <w:tcPr>
            <w:tcW w:w="8364" w:type="dxa"/>
          </w:tcPr>
          <w:p w:rsidR="00E42142" w:rsidRPr="001205B3" w:rsidRDefault="00E42142" w:rsidP="00E42142">
            <w:pPr>
              <w:rPr>
                <w:rFonts w:ascii="Times New Roman" w:hAnsi="Times New Roman" w:cs="Times New Roman"/>
                <w:color w:val="000000"/>
              </w:rPr>
            </w:pPr>
            <w:r w:rsidRPr="001205B3">
              <w:rPr>
                <w:rFonts w:ascii="Times New Roman" w:hAnsi="Times New Roman" w:cs="Times New Roman"/>
                <w:color w:val="000000"/>
              </w:rPr>
              <w:t>1. Назначение: набор лиофилизированных сывороток для калибровки методики количественного определения фолиевой кислоты с помощью электрохемилюминесцентного анализа на автоматических анализаторах.</w:t>
            </w:r>
            <w:r w:rsidRPr="001205B3">
              <w:rPr>
                <w:rFonts w:ascii="Times New Roman" w:hAnsi="Times New Roman" w:cs="Times New Roman"/>
                <w:color w:val="000000"/>
              </w:rPr>
              <w:br/>
              <w:t>2. Состав калибраторов: соль фолиевой кислоты в двух диапазонах концентрации в человеческой сыворотке крови.</w:t>
            </w:r>
            <w:r w:rsidRPr="001205B3">
              <w:rPr>
                <w:rFonts w:ascii="Times New Roman" w:hAnsi="Times New Roman" w:cs="Times New Roman"/>
                <w:color w:val="000000"/>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color w:val="000000"/>
              </w:rPr>
              <w:br/>
              <w:t>4. Стабильность растворенных калибраторов: 3 суток при +2 - +8°С.</w:t>
            </w:r>
            <w:r w:rsidRPr="001205B3">
              <w:rPr>
                <w:rFonts w:ascii="Times New Roman" w:hAnsi="Times New Roman" w:cs="Times New Roman"/>
                <w:color w:val="000000"/>
              </w:rPr>
              <w:br/>
              <w:t>5. Фасовка:</w:t>
            </w:r>
            <w:r w:rsidRPr="001205B3">
              <w:rPr>
                <w:rFonts w:ascii="Times New Roman" w:hAnsi="Times New Roman" w:cs="Times New Roman"/>
                <w:color w:val="000000"/>
              </w:rPr>
              <w:br/>
              <w:t>Калибратор 1: 2 флакона объемом 1 мл каждый</w:t>
            </w:r>
            <w:r w:rsidRPr="001205B3">
              <w:rPr>
                <w:rFonts w:ascii="Times New Roman" w:hAnsi="Times New Roman" w:cs="Times New Roman"/>
                <w:color w:val="000000"/>
              </w:rPr>
              <w:br/>
              <w:t>Калибратор 2: 2 флакона объемом 1 мл каждый.</w:t>
            </w:r>
          </w:p>
          <w:p w:rsidR="0076507F" w:rsidRPr="001205B3" w:rsidRDefault="0076507F">
            <w:pPr>
              <w:rPr>
                <w:rFonts w:ascii="Times New Roman" w:hAnsi="Times New Roman" w:cs="Times New Roman"/>
                <w:color w:val="FF0000"/>
              </w:rPr>
            </w:pPr>
          </w:p>
        </w:tc>
        <w:tc>
          <w:tcPr>
            <w:tcW w:w="992" w:type="dxa"/>
          </w:tcPr>
          <w:p w:rsidR="0076507F" w:rsidRPr="001205B3" w:rsidRDefault="0076507F"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76507F" w:rsidRPr="001205B3" w:rsidRDefault="0076507F" w:rsidP="00F22C4F">
            <w:pPr>
              <w:jc w:val="center"/>
              <w:rPr>
                <w:rFonts w:ascii="Times New Roman" w:hAnsi="Times New Roman" w:cs="Times New Roman"/>
              </w:rPr>
            </w:pPr>
            <w:r w:rsidRPr="001205B3">
              <w:rPr>
                <w:rFonts w:ascii="Times New Roman" w:hAnsi="Times New Roman" w:cs="Times New Roman"/>
              </w:rPr>
              <w:t>1</w:t>
            </w:r>
          </w:p>
        </w:tc>
      </w:tr>
      <w:tr w:rsidR="0076507F" w:rsidRPr="001205B3" w:rsidTr="001205B3">
        <w:tc>
          <w:tcPr>
            <w:tcW w:w="585" w:type="dxa"/>
          </w:tcPr>
          <w:p w:rsidR="0076507F" w:rsidRPr="001205B3" w:rsidRDefault="0076507F"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15</w:t>
            </w:r>
          </w:p>
        </w:tc>
        <w:tc>
          <w:tcPr>
            <w:tcW w:w="4343" w:type="dxa"/>
          </w:tcPr>
          <w:p w:rsidR="0076507F" w:rsidRPr="001205B3" w:rsidRDefault="00E42142">
            <w:pPr>
              <w:rPr>
                <w:rFonts w:ascii="Times New Roman" w:hAnsi="Times New Roman" w:cs="Times New Roman"/>
              </w:rPr>
            </w:pPr>
            <w:r w:rsidRPr="001205B3">
              <w:rPr>
                <w:rFonts w:ascii="Times New Roman" w:hAnsi="Times New Roman" w:cs="Times New Roman"/>
              </w:rPr>
              <w:t xml:space="preserve">11731416190 </w:t>
            </w:r>
            <w:r w:rsidR="0076507F" w:rsidRPr="001205B3">
              <w:rPr>
                <w:rFonts w:ascii="Times New Roman" w:hAnsi="Times New Roman" w:cs="Times New Roman"/>
              </w:rPr>
              <w:t>Наборы реагентов, калибраторов и расходные материалы для анализаторов иммунологических cobas e 411 (Rack/Disk) и платформ модульных сobas 6000, Cobas 8000: II. Расходные материалы:  4. Сыворотка контрольная универсальная (PreciControl Universal Elecsys and cobas e analyzers)</w:t>
            </w:r>
          </w:p>
        </w:tc>
        <w:tc>
          <w:tcPr>
            <w:tcW w:w="8364" w:type="dxa"/>
          </w:tcPr>
          <w:p w:rsidR="00E42142" w:rsidRPr="001205B3" w:rsidRDefault="00E42142" w:rsidP="00E42142">
            <w:pPr>
              <w:rPr>
                <w:rFonts w:ascii="Times New Roman" w:hAnsi="Times New Roman" w:cs="Times New Roman"/>
                <w:color w:val="000000"/>
              </w:rPr>
            </w:pPr>
            <w:r w:rsidRPr="001205B3">
              <w:rPr>
                <w:rFonts w:ascii="Times New Roman" w:hAnsi="Times New Roman" w:cs="Times New Roman"/>
                <w:color w:val="000000"/>
              </w:rPr>
              <w:t>1. Назначение: набор лиофилизированных контрольных сывороток для контроля качества иммунотестов с использованием метода электрохемилюминесцентного анализа на автоматическом анализаторе.</w:t>
            </w:r>
            <w:r w:rsidRPr="001205B3">
              <w:rPr>
                <w:rFonts w:ascii="Times New Roman" w:hAnsi="Times New Roman" w:cs="Times New Roman"/>
                <w:color w:val="000000"/>
              </w:rPr>
              <w:br/>
              <w:t>2. Состав набора:</w:t>
            </w:r>
            <w:r w:rsidRPr="001205B3">
              <w:rPr>
                <w:rFonts w:ascii="Times New Roman" w:hAnsi="Times New Roman" w:cs="Times New Roman"/>
                <w:color w:val="000000"/>
              </w:rPr>
              <w:br/>
              <w:t>Набор содержит лиофилизированную контрольную сыворотку на основе сыворотки крови человека в двух диапазонах концентраций.</w:t>
            </w:r>
            <w:r w:rsidRPr="001205B3">
              <w:rPr>
                <w:rFonts w:ascii="Times New Roman" w:hAnsi="Times New Roman" w:cs="Times New Roman"/>
                <w:color w:val="000000"/>
              </w:rPr>
              <w:br/>
              <w:t>3. Наличие в упаковке штрих-кода, распознаваемого анализатором, содержащего точные значения концентрации компонентов контрольной сыворотки.</w:t>
            </w:r>
            <w:r w:rsidRPr="001205B3">
              <w:rPr>
                <w:rFonts w:ascii="Times New Roman" w:hAnsi="Times New Roman" w:cs="Times New Roman"/>
                <w:color w:val="000000"/>
              </w:rPr>
              <w:br/>
              <w:t>4. Стабильность компонентов после вскрытия: 1 месяц при -20°С.</w:t>
            </w:r>
            <w:r w:rsidRPr="001205B3">
              <w:rPr>
                <w:rFonts w:ascii="Times New Roman" w:hAnsi="Times New Roman" w:cs="Times New Roman"/>
                <w:color w:val="000000"/>
              </w:rPr>
              <w:br/>
              <w:t xml:space="preserve">5.Фасовка: </w:t>
            </w:r>
            <w:r w:rsidRPr="001205B3">
              <w:rPr>
                <w:rFonts w:ascii="Times New Roman" w:hAnsi="Times New Roman" w:cs="Times New Roman"/>
                <w:color w:val="000000"/>
              </w:rPr>
              <w:br/>
              <w:t>Контрольная сыворотка 1: 2 флакона объемом 3,0 мл каждый;</w:t>
            </w:r>
            <w:r w:rsidRPr="001205B3">
              <w:rPr>
                <w:rFonts w:ascii="Times New Roman" w:hAnsi="Times New Roman" w:cs="Times New Roman"/>
                <w:color w:val="000000"/>
              </w:rPr>
              <w:br/>
              <w:t>Контрольная сыворотка 2: 2 флакона объемом 3,0 мл каждый.</w:t>
            </w:r>
          </w:p>
          <w:p w:rsidR="0076507F" w:rsidRPr="001205B3" w:rsidRDefault="0076507F">
            <w:pPr>
              <w:rPr>
                <w:rFonts w:ascii="Times New Roman" w:hAnsi="Times New Roman" w:cs="Times New Roman"/>
                <w:color w:val="FF0000"/>
              </w:rPr>
            </w:pPr>
          </w:p>
        </w:tc>
        <w:tc>
          <w:tcPr>
            <w:tcW w:w="992" w:type="dxa"/>
          </w:tcPr>
          <w:p w:rsidR="0076507F" w:rsidRPr="001205B3" w:rsidRDefault="0076507F"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76507F" w:rsidRPr="001205B3" w:rsidRDefault="0076507F"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16</w:t>
            </w:r>
          </w:p>
        </w:tc>
        <w:tc>
          <w:tcPr>
            <w:tcW w:w="4343" w:type="dxa"/>
            <w:vAlign w:val="center"/>
          </w:tcPr>
          <w:p w:rsidR="005C1A22" w:rsidRPr="001205B3" w:rsidRDefault="005C1A22">
            <w:pPr>
              <w:rPr>
                <w:rFonts w:ascii="Times New Roman" w:hAnsi="Times New Roman" w:cs="Times New Roman"/>
              </w:rPr>
            </w:pPr>
            <w:r w:rsidRPr="001205B3">
              <w:rPr>
                <w:rFonts w:ascii="Times New Roman" w:hAnsi="Times New Roman" w:cs="Times New Roman"/>
              </w:rPr>
              <w:t>03183971122 Наборы реагентов, калибраторов и расходные материалы для анализаторов иммунологических ELECSYS 1010, ELECSYS 2010 (Rack/Disk), cobas e 411 и платформ модульных Modular Analytics-XYZ GS, Cobas 6000: Расходные материалы: 1. Разбавитель проб универсальный (Diluent Universal ELECSYS); 2х36мл</w:t>
            </w:r>
          </w:p>
        </w:tc>
        <w:tc>
          <w:tcPr>
            <w:tcW w:w="8364" w:type="dxa"/>
          </w:tcPr>
          <w:p w:rsidR="0076507F" w:rsidRPr="001205B3" w:rsidRDefault="0076507F" w:rsidP="0076507F">
            <w:pPr>
              <w:rPr>
                <w:rFonts w:ascii="Times New Roman" w:hAnsi="Times New Roman" w:cs="Times New Roman"/>
              </w:rPr>
            </w:pPr>
            <w:r w:rsidRPr="001205B3">
              <w:rPr>
                <w:rFonts w:ascii="Times New Roman" w:hAnsi="Times New Roman" w:cs="Times New Roman"/>
              </w:rPr>
              <w:t>1. Назначение: раствор для разведения пробы при выполнении исследований с помощью электрохемилюминесцентного метода на автоматических анализаторах.</w:t>
            </w:r>
            <w:r w:rsidRPr="001205B3">
              <w:rPr>
                <w:rFonts w:ascii="Times New Roman" w:hAnsi="Times New Roman" w:cs="Times New Roman"/>
              </w:rPr>
              <w:br/>
              <w:t>2. Состав: белковая матрица; консервант.</w:t>
            </w:r>
            <w:r w:rsidRPr="001205B3">
              <w:rPr>
                <w:rFonts w:ascii="Times New Roman" w:hAnsi="Times New Roman" w:cs="Times New Roman"/>
              </w:rPr>
              <w:br/>
              <w:t>3. Стабильность на борту анализатора при +20-+25°С: 3 месяца.</w:t>
            </w:r>
            <w:r w:rsidRPr="001205B3">
              <w:rPr>
                <w:rFonts w:ascii="Times New Roman" w:hAnsi="Times New Roman" w:cs="Times New Roman"/>
              </w:rPr>
              <w:br/>
              <w:t>4. Фасовка: 2 флакона объемом 36 мл.</w:t>
            </w:r>
          </w:p>
          <w:p w:rsidR="005C1A22" w:rsidRPr="001205B3" w:rsidRDefault="005C1A22">
            <w:pPr>
              <w:rPr>
                <w:rFonts w:ascii="Times New Roman" w:hAnsi="Times New Roman" w:cs="Times New Roman"/>
              </w:rPr>
            </w:pP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17</w:t>
            </w:r>
          </w:p>
        </w:tc>
        <w:tc>
          <w:tcPr>
            <w:tcW w:w="4343" w:type="dxa"/>
            <w:vAlign w:val="center"/>
          </w:tcPr>
          <w:p w:rsidR="0076507F" w:rsidRPr="001205B3" w:rsidRDefault="005C1A22">
            <w:pPr>
              <w:rPr>
                <w:rFonts w:ascii="Times New Roman" w:hAnsi="Times New Roman" w:cs="Times New Roman"/>
              </w:rPr>
            </w:pPr>
            <w:r w:rsidRPr="001205B3">
              <w:rPr>
                <w:rFonts w:ascii="Times New Roman" w:hAnsi="Times New Roman" w:cs="Times New Roman"/>
              </w:rPr>
              <w:t xml:space="preserve">11706802001 </w:t>
            </w:r>
          </w:p>
          <w:p w:rsidR="0076507F" w:rsidRPr="001205B3" w:rsidRDefault="0076507F" w:rsidP="0076507F">
            <w:pPr>
              <w:rPr>
                <w:rFonts w:ascii="Times New Roman" w:hAnsi="Times New Roman" w:cs="Times New Roman"/>
              </w:rPr>
            </w:pPr>
            <w:r w:rsidRPr="001205B3">
              <w:rPr>
                <w:rFonts w:ascii="Times New Roman" w:hAnsi="Times New Roman" w:cs="Times New Roman"/>
              </w:rPr>
              <w:t>Наборы реагентов, калибраторов и расходные материалы для анализаторов иммунологических cobas e 411 (Rack/Disk) и платформ модульных сobas 6000, Cobas 8000: II. Расходные материалы: 8. Пробирки аналитические (Assay Cup for cobas e 411 analyzer / Elecsys 2010 analyzer)</w:t>
            </w:r>
          </w:p>
          <w:p w:rsidR="005C1A22" w:rsidRPr="001205B3" w:rsidRDefault="005C1A22">
            <w:pPr>
              <w:rPr>
                <w:rFonts w:ascii="Times New Roman" w:hAnsi="Times New Roman" w:cs="Times New Roman"/>
              </w:rPr>
            </w:pPr>
          </w:p>
        </w:tc>
        <w:tc>
          <w:tcPr>
            <w:tcW w:w="8364" w:type="dxa"/>
          </w:tcPr>
          <w:p w:rsidR="0076507F" w:rsidRPr="001205B3" w:rsidRDefault="0076507F" w:rsidP="0076507F">
            <w:pPr>
              <w:rPr>
                <w:rFonts w:ascii="Times New Roman" w:hAnsi="Times New Roman" w:cs="Times New Roman"/>
              </w:rPr>
            </w:pPr>
            <w:r w:rsidRPr="001205B3">
              <w:rPr>
                <w:rFonts w:ascii="Times New Roman" w:hAnsi="Times New Roman" w:cs="Times New Roman"/>
              </w:rPr>
              <w:t>1. Назначение: пластиковые полупрозрачные одноразовые аналитические пробирки для автоматического иммунохимического анализатора. 2. Объем: 200 мкл.</w:t>
            </w:r>
            <w:r w:rsidRPr="001205B3">
              <w:rPr>
                <w:rFonts w:ascii="Times New Roman" w:hAnsi="Times New Roman" w:cs="Times New Roman"/>
              </w:rPr>
              <w:br/>
              <w:t>3. Пробирки расфасованы в штативы по 60 шт.</w:t>
            </w:r>
            <w:r w:rsidRPr="001205B3">
              <w:rPr>
                <w:rFonts w:ascii="Times New Roman" w:hAnsi="Times New Roman" w:cs="Times New Roman"/>
              </w:rPr>
              <w:br/>
              <w:t>4. Количество в упаковке: 3600 шт.</w:t>
            </w:r>
          </w:p>
          <w:p w:rsidR="005C1A22" w:rsidRPr="001205B3" w:rsidRDefault="005C1A22">
            <w:pPr>
              <w:rPr>
                <w:rFonts w:ascii="Times New Roman" w:hAnsi="Times New Roman" w:cs="Times New Roman"/>
              </w:rPr>
            </w:pP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18</w:t>
            </w:r>
          </w:p>
        </w:tc>
        <w:tc>
          <w:tcPr>
            <w:tcW w:w="4343" w:type="dxa"/>
            <w:vAlign w:val="center"/>
          </w:tcPr>
          <w:p w:rsidR="0076507F" w:rsidRPr="001205B3" w:rsidRDefault="005C1A22">
            <w:pPr>
              <w:rPr>
                <w:rFonts w:ascii="Times New Roman" w:hAnsi="Times New Roman" w:cs="Times New Roman"/>
              </w:rPr>
            </w:pPr>
            <w:r w:rsidRPr="001205B3">
              <w:rPr>
                <w:rFonts w:ascii="Times New Roman" w:hAnsi="Times New Roman" w:cs="Times New Roman"/>
              </w:rPr>
              <w:t xml:space="preserve">11706799001 </w:t>
            </w:r>
          </w:p>
          <w:p w:rsidR="0076507F" w:rsidRPr="001205B3" w:rsidRDefault="0076507F" w:rsidP="0076507F">
            <w:pPr>
              <w:rPr>
                <w:rFonts w:ascii="Times New Roman" w:hAnsi="Times New Roman" w:cs="Times New Roman"/>
              </w:rPr>
            </w:pPr>
            <w:r w:rsidRPr="001205B3">
              <w:rPr>
                <w:rFonts w:ascii="Times New Roman" w:hAnsi="Times New Roman" w:cs="Times New Roman"/>
              </w:rPr>
              <w:t>Наборы реагентов, калибраторов и расходные материалы для анализаторов иммунологических cobas e 411 (Rack/Disk) и платформ модульных сobas 6000, Cobas 8000:  II. Расходные материалы: 7. Наконечники для дозатора (Assay Tip for cobas e 411 analyzer / Elecsys 2010 analyzer)</w:t>
            </w:r>
          </w:p>
          <w:p w:rsidR="005C1A22" w:rsidRPr="001205B3" w:rsidRDefault="005C1A22">
            <w:pPr>
              <w:rPr>
                <w:rFonts w:ascii="Times New Roman" w:hAnsi="Times New Roman" w:cs="Times New Roman"/>
              </w:rPr>
            </w:pPr>
          </w:p>
        </w:tc>
        <w:tc>
          <w:tcPr>
            <w:tcW w:w="8364" w:type="dxa"/>
          </w:tcPr>
          <w:p w:rsidR="0076507F" w:rsidRPr="001205B3" w:rsidRDefault="0076507F" w:rsidP="0076507F">
            <w:pPr>
              <w:rPr>
                <w:rFonts w:ascii="Times New Roman" w:hAnsi="Times New Roman" w:cs="Times New Roman"/>
              </w:rPr>
            </w:pPr>
            <w:r w:rsidRPr="001205B3">
              <w:rPr>
                <w:rFonts w:ascii="Times New Roman" w:hAnsi="Times New Roman" w:cs="Times New Roman"/>
              </w:rPr>
              <w:t>1. Назначение: черные одноразовые наконечники со специальным покрытием для дозирования в автоматическом иммунохимическом анализаторе.</w:t>
            </w:r>
            <w:r w:rsidRPr="001205B3">
              <w:rPr>
                <w:rFonts w:ascii="Times New Roman" w:hAnsi="Times New Roman" w:cs="Times New Roman"/>
              </w:rPr>
              <w:br/>
              <w:t>2. Наконечники расфасованы в штативы по 120 шт.</w:t>
            </w:r>
            <w:r w:rsidRPr="001205B3">
              <w:rPr>
                <w:rFonts w:ascii="Times New Roman" w:hAnsi="Times New Roman" w:cs="Times New Roman"/>
              </w:rPr>
              <w:br/>
              <w:t>3. Количество в упаковке: 3600 шт.</w:t>
            </w:r>
          </w:p>
          <w:p w:rsidR="005C1A22" w:rsidRPr="001205B3" w:rsidRDefault="005C1A22">
            <w:pPr>
              <w:rPr>
                <w:rFonts w:ascii="Times New Roman" w:hAnsi="Times New Roman" w:cs="Times New Roman"/>
              </w:rPr>
            </w:pP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19</w:t>
            </w:r>
          </w:p>
        </w:tc>
        <w:tc>
          <w:tcPr>
            <w:tcW w:w="4343" w:type="dxa"/>
            <w:vAlign w:val="center"/>
          </w:tcPr>
          <w:p w:rsidR="005C1A22" w:rsidRPr="001205B3" w:rsidRDefault="005C1A22">
            <w:pPr>
              <w:rPr>
                <w:rFonts w:ascii="Times New Roman" w:hAnsi="Times New Roman" w:cs="Times New Roman"/>
              </w:rPr>
            </w:pPr>
            <w:r w:rsidRPr="001205B3">
              <w:rPr>
                <w:rFonts w:ascii="Times New Roman" w:hAnsi="Times New Roman" w:cs="Times New Roman"/>
              </w:rPr>
              <w:t>11930346122 Расходные материалы и принадлежности для анализатора иммунохимического электрохемилюминесцентного Cobas e 411 (rack/disk): Расходные материалы: 3. Моющий раствор для добавки в дистиллированную воду к системе cobas е 411 (SysWash), 500 мл.</w:t>
            </w:r>
          </w:p>
        </w:tc>
        <w:tc>
          <w:tcPr>
            <w:tcW w:w="8364" w:type="dxa"/>
          </w:tcPr>
          <w:p w:rsidR="0076507F" w:rsidRPr="001205B3" w:rsidRDefault="0076507F" w:rsidP="0076507F">
            <w:pPr>
              <w:rPr>
                <w:rFonts w:ascii="Times New Roman" w:hAnsi="Times New Roman" w:cs="Times New Roman"/>
              </w:rPr>
            </w:pPr>
            <w:r w:rsidRPr="001205B3">
              <w:rPr>
                <w:rFonts w:ascii="Times New Roman" w:hAnsi="Times New Roman" w:cs="Times New Roman"/>
              </w:rPr>
              <w:t xml:space="preserve">1. Назначение: Системный моющий раствор для добавления в дистиллированную воду для эффективной промывки системы и исключения контаминации в автоматических иммунохимических анализаторах. </w:t>
            </w:r>
            <w:r w:rsidRPr="001205B3">
              <w:rPr>
                <w:rFonts w:ascii="Times New Roman" w:hAnsi="Times New Roman" w:cs="Times New Roman"/>
              </w:rPr>
              <w:br/>
              <w:t>2. Фасовка: флакон объемом 500 мл.</w:t>
            </w:r>
          </w:p>
          <w:p w:rsidR="005C1A22" w:rsidRPr="001205B3" w:rsidRDefault="005C1A22">
            <w:pPr>
              <w:jc w:val="right"/>
              <w:rPr>
                <w:rFonts w:ascii="Times New Roman" w:hAnsi="Times New Roman" w:cs="Times New Roman"/>
              </w:rPr>
            </w:pPr>
            <w:r w:rsidRPr="001205B3">
              <w:rPr>
                <w:rFonts w:ascii="Times New Roman" w:hAnsi="Times New Roman" w:cs="Times New Roman"/>
              </w:rPr>
              <w:t>0</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221738" w:rsidRPr="001205B3" w:rsidTr="001205B3">
        <w:tc>
          <w:tcPr>
            <w:tcW w:w="585" w:type="dxa"/>
          </w:tcPr>
          <w:p w:rsidR="00221738" w:rsidRPr="001205B3" w:rsidRDefault="00221738"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20</w:t>
            </w:r>
          </w:p>
        </w:tc>
        <w:tc>
          <w:tcPr>
            <w:tcW w:w="4343" w:type="dxa"/>
          </w:tcPr>
          <w:p w:rsidR="005C1A22" w:rsidRPr="001205B3" w:rsidRDefault="005C1A22" w:rsidP="005C1A22">
            <w:pPr>
              <w:rPr>
                <w:rFonts w:ascii="Times New Roman" w:hAnsi="Times New Roman" w:cs="Times New Roman"/>
              </w:rPr>
            </w:pPr>
            <w:r w:rsidRPr="001205B3">
              <w:rPr>
                <w:rFonts w:ascii="Times New Roman" w:hAnsi="Times New Roman" w:cs="Times New Roman"/>
              </w:rPr>
              <w:t>11298500316 Реагенты, стандарты, калибраторы, контроли и расходные материалы для биохимических анализаторов Hitachi 902, 902 ISE, 912, 912 ISE, 917 ISE, Cobas c 311, Сobas c 111, Cobas c 111 ISE, Cobas Integra 400 Plus/ 800 и платформ модульных MODULAR ANALYTICS, cobas 6000: 183. Раствор моющий ИСЭ (ISE Cleaning solution) (вид 109770; 5х100 мл)</w:t>
            </w:r>
          </w:p>
          <w:p w:rsidR="00221738" w:rsidRPr="001205B3" w:rsidRDefault="00221738">
            <w:pPr>
              <w:rPr>
                <w:rFonts w:ascii="Times New Roman" w:hAnsi="Times New Roman" w:cs="Times New Roman"/>
              </w:rPr>
            </w:pPr>
          </w:p>
        </w:tc>
        <w:tc>
          <w:tcPr>
            <w:tcW w:w="8364" w:type="dxa"/>
          </w:tcPr>
          <w:p w:rsidR="0076507F" w:rsidRPr="001205B3" w:rsidRDefault="0076507F" w:rsidP="0076507F">
            <w:pPr>
              <w:rPr>
                <w:rFonts w:ascii="Times New Roman" w:hAnsi="Times New Roman" w:cs="Times New Roman"/>
              </w:rPr>
            </w:pPr>
            <w:r w:rsidRPr="001205B3">
              <w:rPr>
                <w:rFonts w:ascii="Times New Roman" w:hAnsi="Times New Roman" w:cs="Times New Roman"/>
              </w:rPr>
              <w:t>1. Назначение: готовый к использованию щелочной раствор для промывки автоматических биохимических и иммунохимических анализаторов.</w:t>
            </w:r>
            <w:r w:rsidRPr="001205B3">
              <w:rPr>
                <w:rFonts w:ascii="Times New Roman" w:hAnsi="Times New Roman" w:cs="Times New Roman"/>
              </w:rPr>
              <w:br/>
              <w:t>2. Состав: NaOH 3 моль/л, гипохлорит натрия, добавки.</w:t>
            </w:r>
            <w:r w:rsidRPr="001205B3">
              <w:rPr>
                <w:rFonts w:ascii="Times New Roman" w:hAnsi="Times New Roman" w:cs="Times New Roman"/>
              </w:rPr>
              <w:br/>
              <w:t>3. Фасовка: 5 флаконов объемом 100 мл.</w:t>
            </w:r>
          </w:p>
          <w:p w:rsidR="00221738" w:rsidRPr="001205B3" w:rsidRDefault="00221738">
            <w:pPr>
              <w:rPr>
                <w:rFonts w:ascii="Times New Roman" w:hAnsi="Times New Roman" w:cs="Times New Roman"/>
              </w:rPr>
            </w:pPr>
          </w:p>
        </w:tc>
        <w:tc>
          <w:tcPr>
            <w:tcW w:w="992" w:type="dxa"/>
          </w:tcPr>
          <w:p w:rsidR="00221738" w:rsidRPr="001205B3" w:rsidRDefault="00221738"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221738" w:rsidRPr="001205B3" w:rsidRDefault="00221738"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080C2A">
            <w:pPr>
              <w:widowControl w:val="0"/>
              <w:suppressAutoHyphens/>
              <w:snapToGrid w:val="0"/>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21</w:t>
            </w:r>
          </w:p>
        </w:tc>
        <w:tc>
          <w:tcPr>
            <w:tcW w:w="4343" w:type="dxa"/>
            <w:vAlign w:val="center"/>
          </w:tcPr>
          <w:p w:rsidR="0076507F" w:rsidRPr="001205B3" w:rsidRDefault="005C1A22" w:rsidP="00E42142">
            <w:pPr>
              <w:jc w:val="both"/>
              <w:rPr>
                <w:rFonts w:ascii="Times New Roman" w:hAnsi="Times New Roman" w:cs="Times New Roman"/>
              </w:rPr>
            </w:pPr>
            <w:r w:rsidRPr="001205B3">
              <w:rPr>
                <w:rFonts w:ascii="Times New Roman" w:hAnsi="Times New Roman" w:cs="Times New Roman"/>
              </w:rPr>
              <w:t>10394246001</w:t>
            </w:r>
            <w:r w:rsidR="0076507F" w:rsidRPr="001205B3">
              <w:rPr>
                <w:rFonts w:ascii="Times New Roman" w:hAnsi="Times New Roman" w:cs="Times New Roman"/>
              </w:rPr>
              <w:t>Чашка для проб, калибраторов и контрольных материалов для инвитро диагностики на анализаторах и модулях Roche/Hitachi cobas c, cobas e и Cobas Integra (Sample Cup)</w:t>
            </w:r>
          </w:p>
          <w:p w:rsidR="005C1A22" w:rsidRPr="001205B3" w:rsidRDefault="005C1A22" w:rsidP="00E42142">
            <w:pPr>
              <w:jc w:val="both"/>
              <w:rPr>
                <w:rFonts w:ascii="Times New Roman" w:hAnsi="Times New Roman" w:cs="Times New Roman"/>
              </w:rPr>
            </w:pPr>
          </w:p>
        </w:tc>
        <w:tc>
          <w:tcPr>
            <w:tcW w:w="8364" w:type="dxa"/>
          </w:tcPr>
          <w:p w:rsidR="00080C2A" w:rsidRPr="001205B3" w:rsidRDefault="00080C2A" w:rsidP="00080C2A">
            <w:pPr>
              <w:rPr>
                <w:rFonts w:ascii="Times New Roman" w:hAnsi="Times New Roman" w:cs="Times New Roman"/>
              </w:rPr>
            </w:pPr>
            <w:r w:rsidRPr="001205B3">
              <w:rPr>
                <w:rFonts w:ascii="Times New Roman" w:hAnsi="Times New Roman" w:cs="Times New Roman"/>
              </w:rPr>
              <w:t>1. Назначение: пластиковые прозрачные одноразовые пробирки для образцов для использования с автоматическими анализаторами.</w:t>
            </w:r>
          </w:p>
          <w:p w:rsidR="00080C2A" w:rsidRPr="001205B3" w:rsidRDefault="00080C2A" w:rsidP="00080C2A">
            <w:pPr>
              <w:rPr>
                <w:rFonts w:ascii="Times New Roman" w:hAnsi="Times New Roman" w:cs="Times New Roman"/>
              </w:rPr>
            </w:pPr>
            <w:r w:rsidRPr="001205B3">
              <w:rPr>
                <w:rFonts w:ascii="Times New Roman" w:hAnsi="Times New Roman" w:cs="Times New Roman"/>
              </w:rPr>
              <w:t>2. Объем: 2,5 мл.</w:t>
            </w:r>
          </w:p>
          <w:p w:rsidR="005C1A22" w:rsidRPr="001205B3" w:rsidRDefault="00080C2A" w:rsidP="00080C2A">
            <w:pPr>
              <w:rPr>
                <w:rFonts w:ascii="Times New Roman" w:hAnsi="Times New Roman" w:cs="Times New Roman"/>
              </w:rPr>
            </w:pPr>
            <w:r w:rsidRPr="001205B3">
              <w:rPr>
                <w:rFonts w:ascii="Times New Roman" w:hAnsi="Times New Roman" w:cs="Times New Roman"/>
              </w:rPr>
              <w:t>3. Фасовка: 5000 шт. в упаковке</w:t>
            </w:r>
            <w:r w:rsidR="005C1A22" w:rsidRPr="001205B3">
              <w:rPr>
                <w:rFonts w:ascii="Times New Roman" w:hAnsi="Times New Roman" w:cs="Times New Roman"/>
              </w:rPr>
              <w:t>ммоль/л; добавки; консервант</w:t>
            </w:r>
            <w:r w:rsidR="005C1A22" w:rsidRPr="001205B3">
              <w:rPr>
                <w:rFonts w:ascii="Times New Roman" w:hAnsi="Times New Roman" w:cs="Times New Roman"/>
              </w:rPr>
              <w:br/>
              <w:t>4. Условия хранения закрытого реагента: +2 - +8°С</w:t>
            </w:r>
            <w:r w:rsidR="005C1A22" w:rsidRPr="001205B3">
              <w:rPr>
                <w:rFonts w:ascii="Times New Roman" w:hAnsi="Times New Roman" w:cs="Times New Roman"/>
              </w:rPr>
              <w:br/>
              <w:t>5.Стабильность вскрытого реагента на борту анализатора: 12 недель.</w:t>
            </w:r>
            <w:r w:rsidR="005C1A22" w:rsidRPr="001205B3">
              <w:rPr>
                <w:rFonts w:ascii="Times New Roman" w:hAnsi="Times New Roman" w:cs="Times New Roman"/>
              </w:rPr>
              <w:br/>
              <w:t>6. Диапазон измерений: 5 700 Е/л.</w:t>
            </w:r>
            <w:r w:rsidR="005C1A22" w:rsidRPr="001205B3">
              <w:rPr>
                <w:rFonts w:ascii="Times New Roman" w:hAnsi="Times New Roman" w:cs="Times New Roman"/>
              </w:rPr>
              <w:br/>
              <w:t>7. Количество тестов в наборе: 500."</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080C2A"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22</w:t>
            </w:r>
          </w:p>
        </w:tc>
        <w:tc>
          <w:tcPr>
            <w:tcW w:w="4343" w:type="dxa"/>
            <w:vAlign w:val="center"/>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08443459190 Наборы реагентов, калибраторов и расходные материалы для анализаторов иммунологических ELECSYS 1010, ELECSYS 2010 (Rack/Disk), cobas e 411 и платформ модульных Modular Analytics-XYZ GS, Cobas 6000: Наборы реагентов и калибраторов: 20. Набор калибраторов для определения ТТГ (тиреотропного гормона) (TSH CalSet ELECSYS)</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 xml:space="preserve">"1. Назначение: Набор реагентов для количественного определения триглицеридов в сыворотке и плазме крови человека на автоматических биохимических анализаторах. </w:t>
            </w:r>
            <w:r w:rsidRPr="001205B3">
              <w:rPr>
                <w:rFonts w:ascii="Times New Roman" w:hAnsi="Times New Roman" w:cs="Times New Roman"/>
                <w:color w:val="000000"/>
              </w:rPr>
              <w:br/>
              <w:t>2. Состав набора - штрих-кодированная кассета с реагентами в составе:</w:t>
            </w:r>
            <w:r w:rsidRPr="001205B3">
              <w:rPr>
                <w:rFonts w:ascii="Times New Roman" w:hAnsi="Times New Roman" w:cs="Times New Roman"/>
                <w:color w:val="000000"/>
              </w:rPr>
              <w:br/>
              <w:t>Реагент 1: ПИПЕС-буфер: 50 ммоль/л, pH 6.8; Mg2+: 40 ммоль/л; холат</w:t>
            </w:r>
            <w:r w:rsidRPr="001205B3">
              <w:rPr>
                <w:rFonts w:ascii="Times New Roman" w:hAnsi="Times New Roman" w:cs="Times New Roman"/>
                <w:color w:val="000000"/>
              </w:rPr>
              <w:br/>
              <w:t>натрия: 0.20 ммоль/л; АТФ: ≥ 1.4 ммоль/л; 4</w:t>
            </w:r>
            <w:r w:rsidRPr="001205B3">
              <w:rPr>
                <w:rFonts w:ascii="Times New Roman" w:hAnsi="Times New Roman" w:cs="Times New Roman"/>
                <w:color w:val="000000"/>
              </w:rPr>
              <w:noBreakHyphen/>
              <w:t>аминофеназон: ≥ 0.13 ммоль/л; 4</w:t>
            </w:r>
            <w:r w:rsidRPr="001205B3">
              <w:rPr>
                <w:rFonts w:ascii="Times New Roman" w:hAnsi="Times New Roman" w:cs="Times New Roman"/>
                <w:color w:val="000000"/>
              </w:rPr>
              <w:noBreakHyphen/>
              <w:t>хлорфенол: 4.7 ммоль/л; липопротеинлипаза (Pseudomonas spec.): ≥ 83 мккат/л;</w:t>
            </w:r>
            <w:r w:rsidRPr="001205B3">
              <w:rPr>
                <w:rFonts w:ascii="Times New Roman" w:hAnsi="Times New Roman" w:cs="Times New Roman"/>
                <w:color w:val="000000"/>
              </w:rPr>
              <w:br/>
              <w:t>глицерокиназа (Bacillus stearothermophilus): ≥ 3 мккат/л; глицеринфосфатоксидаза (E. coli): ≥ 41 мккат/л; пероксидаза (хрена): ≥ 1.6 мккат/л; консервант; стабилизаторы.</w:t>
            </w:r>
            <w:r w:rsidRPr="001205B3">
              <w:rPr>
                <w:rFonts w:ascii="Times New Roman" w:hAnsi="Times New Roman" w:cs="Times New Roman"/>
                <w:color w:val="000000"/>
              </w:rPr>
              <w:br/>
              <w:t>3. Условия хранения закрытого реагента:  +2 - +8°С</w:t>
            </w:r>
            <w:r w:rsidRPr="001205B3">
              <w:rPr>
                <w:rFonts w:ascii="Times New Roman" w:hAnsi="Times New Roman" w:cs="Times New Roman"/>
                <w:color w:val="000000"/>
              </w:rPr>
              <w:br/>
              <w:t>4.Стабильность вскрытого реагента на борту анализатора: 8 недель.</w:t>
            </w:r>
            <w:r w:rsidRPr="001205B3">
              <w:rPr>
                <w:rFonts w:ascii="Times New Roman" w:hAnsi="Times New Roman" w:cs="Times New Roman"/>
                <w:color w:val="000000"/>
              </w:rPr>
              <w:br/>
              <w:t>5. Диапазон измерений: 0.1</w:t>
            </w:r>
            <w:r w:rsidRPr="001205B3">
              <w:rPr>
                <w:rFonts w:ascii="Times New Roman" w:hAnsi="Times New Roman" w:cs="Times New Roman"/>
                <w:color w:val="000000"/>
              </w:rPr>
              <w:noBreakHyphen/>
              <w:t>10.0 ммоль/л.</w:t>
            </w:r>
            <w:r w:rsidRPr="001205B3">
              <w:rPr>
                <w:rFonts w:ascii="Times New Roman" w:hAnsi="Times New Roman" w:cs="Times New Roman"/>
                <w:color w:val="000000"/>
              </w:rPr>
              <w:br/>
              <w:t>6. Количество тестов в наборе:  250."</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476B7C"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23</w:t>
            </w:r>
          </w:p>
        </w:tc>
        <w:tc>
          <w:tcPr>
            <w:tcW w:w="4343" w:type="dxa"/>
            <w:vAlign w:val="center"/>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06472931190 Наборы реагентов, калибраторов и сыворотка контрольная для анализаторов Elecsys 2010 (Rack/Disk), Cobas e 411 (Rack/Disk) и платформ модульных MODULAR ANALYTICS, Cobas 6000: 9. Набор калибраторов для определения анти-ТПО антител (Anti-TPO CalSet Elecsys, cobas e)</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"1. Назначение: готовый к использованию промывочный раствор для проб реагента и/или реакционных камер автоматических биохимических анализаторов.</w:t>
            </w:r>
            <w:r w:rsidRPr="001205B3">
              <w:rPr>
                <w:rFonts w:ascii="Times New Roman" w:hAnsi="Times New Roman" w:cs="Times New Roman"/>
                <w:color w:val="000000"/>
              </w:rPr>
              <w:br/>
              <w:t>2. Состав:  NaOH 1 моль/л; детергент.</w:t>
            </w:r>
            <w:r w:rsidRPr="001205B3">
              <w:rPr>
                <w:rFonts w:ascii="Times New Roman" w:hAnsi="Times New Roman" w:cs="Times New Roman"/>
                <w:color w:val="000000"/>
              </w:rPr>
              <w:br/>
              <w:t>3. Стабильность на борту анализатора: 12 недель.</w:t>
            </w:r>
            <w:r w:rsidRPr="001205B3">
              <w:rPr>
                <w:rFonts w:ascii="Times New Roman" w:hAnsi="Times New Roman" w:cs="Times New Roman"/>
                <w:color w:val="000000"/>
              </w:rPr>
              <w:br/>
              <w:t>4. Фасовка: кассета с реагентом объемом  66 мл.</w:t>
            </w:r>
            <w:r w:rsidRPr="001205B3">
              <w:rPr>
                <w:rFonts w:ascii="Times New Roman" w:hAnsi="Times New Roman" w:cs="Times New Roman"/>
                <w:color w:val="000000"/>
              </w:rPr>
              <w:br/>
              <w:t>5. Наличие штрих-кода для автоматического распознавания реагента анализатором."</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24</w:t>
            </w:r>
          </w:p>
        </w:tc>
        <w:tc>
          <w:tcPr>
            <w:tcW w:w="4343" w:type="dxa"/>
            <w:vAlign w:val="center"/>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Наборы реагентов, калибраторов и расходные материалы для анализаторов иммунологических ELECSYS 1010, ELECSYS 2010 (Rack/Disk), cobas e 411 и платформ модульных Modular Analytics-XYZ GS, Cobas 6000: Наборы реагентов и калибраторов: 10. Набор калибраторов для определения ЛГ (лютеинизирующего гормона) (LH CalSet II ELECSYS)</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 xml:space="preserve">"1. Назначение: готовый к использованию раствор для промывки реакционных ячеек автоматических биохимических анализаторов. </w:t>
            </w:r>
            <w:r w:rsidRPr="001205B3">
              <w:rPr>
                <w:rFonts w:ascii="Times New Roman" w:hAnsi="Times New Roman" w:cs="Times New Roman"/>
                <w:color w:val="000000"/>
              </w:rPr>
              <w:br/>
              <w:t>2. Состав: Раствор гидроксида натрия 1 моль/л, 4 %; детергент</w:t>
            </w:r>
            <w:r w:rsidRPr="001205B3">
              <w:rPr>
                <w:rFonts w:ascii="Times New Roman" w:hAnsi="Times New Roman" w:cs="Times New Roman"/>
                <w:color w:val="000000"/>
              </w:rPr>
              <w:br/>
              <w:t>3. Стабильность на борту анализатора: 10 недель.</w:t>
            </w:r>
            <w:r w:rsidRPr="001205B3">
              <w:rPr>
                <w:rFonts w:ascii="Times New Roman" w:hAnsi="Times New Roman" w:cs="Times New Roman"/>
                <w:color w:val="000000"/>
              </w:rPr>
              <w:br/>
              <w:t>4. Фасовка: 2 ёмкости объемом 1,8 л.</w:t>
            </w:r>
            <w:r w:rsidRPr="001205B3">
              <w:rPr>
                <w:rFonts w:ascii="Times New Roman" w:hAnsi="Times New Roman" w:cs="Times New Roman"/>
                <w:color w:val="000000"/>
              </w:rPr>
              <w:br/>
              <w:t>5. Наличие штрих-кода для автоматического распознавания реагента анализатором."</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25</w:t>
            </w:r>
          </w:p>
        </w:tc>
        <w:tc>
          <w:tcPr>
            <w:tcW w:w="4343" w:type="dxa"/>
            <w:vAlign w:val="center"/>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07030207190 Набор калибраторов для количественного определения ракового антигена 125 (СА125) иммунохемилюминесцентным методом в сыворотке (плазме) крови на анализаторах иммунологических Elecsys 2010 (Rack/Disk), cobas e411 (Rack/Disk) и платформ модульных Cobas 6000, Cobas 8000 (CA 125 II CalSet Elecsys and cobas e analyzers), в составе: 1. Калибратор 1, флакон объем 1,0 мл (2 шт.). 2. Калибратор 2, флакон объем 1,0 мл (2 шт.). 3. Флакон пустой, объем 1,0 мл (4 шт.). 4. Этикетка со штрих-кодом (12 шт.). 5. Карта со штрих-кодом. 6. Лист со штрих-кодом. 7. Инструкция по применению.</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 xml:space="preserve">1. Назначение: готовый к использованию кислотный раствор для промывки реакционных ячеек автоматических биохимических анализаторов. </w:t>
            </w:r>
            <w:r w:rsidRPr="001205B3">
              <w:rPr>
                <w:rFonts w:ascii="Times New Roman" w:hAnsi="Times New Roman" w:cs="Times New Roman"/>
                <w:color w:val="000000"/>
              </w:rPr>
              <w:br/>
              <w:t>2. Состав: буфер; детергент, моногидрат лимонной кислоты 310 ммоль/л.</w:t>
            </w:r>
            <w:r w:rsidRPr="001205B3">
              <w:rPr>
                <w:rFonts w:ascii="Times New Roman" w:hAnsi="Times New Roman" w:cs="Times New Roman"/>
                <w:color w:val="000000"/>
              </w:rPr>
              <w:br/>
              <w:t>3. Стабильность на борту анализатора: 12 недель.</w:t>
            </w:r>
            <w:r w:rsidRPr="001205B3">
              <w:rPr>
                <w:rFonts w:ascii="Times New Roman" w:hAnsi="Times New Roman" w:cs="Times New Roman"/>
                <w:color w:val="000000"/>
              </w:rPr>
              <w:br/>
              <w:t>4. Фасовка: 2 ёмкости объемом 1,8 л.</w:t>
            </w:r>
            <w:r w:rsidRPr="001205B3">
              <w:rPr>
                <w:rFonts w:ascii="Times New Roman" w:hAnsi="Times New Roman" w:cs="Times New Roman"/>
                <w:color w:val="000000"/>
              </w:rPr>
              <w:br/>
              <w:t>5. Наличие штрих-кода для автоматического распознавания реагента анализатором.</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26</w:t>
            </w:r>
          </w:p>
        </w:tc>
        <w:tc>
          <w:tcPr>
            <w:tcW w:w="4343" w:type="dxa"/>
            <w:vAlign w:val="center"/>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Наборы реагентов, контрольных сывороток и калибраторов для анализаторов Elecsys 2010 (Rack/Disk), Cobas e 411 (Rack/Disk) и платформ модульных MODULAR ANALYTICS, Cobas 6000: 16. Набор калибраторов для определения СА 15-3 II (СА 15-3 II CalSet Elecsys, cobas е)</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 xml:space="preserve">1. Назначение: пластиковые многоразовые реакционные кюветы для автоматического биохимического анализатора. </w:t>
            </w:r>
            <w:r w:rsidRPr="001205B3">
              <w:rPr>
                <w:rFonts w:ascii="Times New Roman" w:hAnsi="Times New Roman" w:cs="Times New Roman"/>
                <w:color w:val="000000"/>
              </w:rPr>
              <w:br/>
              <w:t>2. Фасовка: 18 сегментов по 11 кювет в упаковке.</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27</w:t>
            </w:r>
          </w:p>
        </w:tc>
        <w:tc>
          <w:tcPr>
            <w:tcW w:w="4343" w:type="dxa"/>
            <w:vAlign w:val="center"/>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11662988122 Наборы реагентов, калибраторов и расходные материалы для анализаторов иммунологических ELECSYS 1010, ELECSYS 2010 (Rack/Disk), cobas e 411 и платформ модульных Modular Analytics-XYZ GS, Cobas 6000: Расходные материалы: 6. Буфер ПроСелл (ProCell ELECSYS), 6х380 мл.</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1. Назначение: готовый к использованию реагент для добавления в реакционную ванну автоматических биохимических анализаторов.</w:t>
            </w:r>
            <w:r w:rsidRPr="001205B3">
              <w:rPr>
                <w:rFonts w:ascii="Times New Roman" w:hAnsi="Times New Roman" w:cs="Times New Roman"/>
                <w:color w:val="000000"/>
              </w:rPr>
              <w:br/>
              <w:t>2. Состав: детергент.</w:t>
            </w:r>
            <w:r w:rsidRPr="001205B3">
              <w:rPr>
                <w:rFonts w:ascii="Times New Roman" w:hAnsi="Times New Roman" w:cs="Times New Roman"/>
                <w:color w:val="000000"/>
              </w:rPr>
              <w:br/>
              <w:t>3. Стабильность на борту анализатора: 4 недели.</w:t>
            </w:r>
            <w:r w:rsidRPr="001205B3">
              <w:rPr>
                <w:rFonts w:ascii="Times New Roman" w:hAnsi="Times New Roman" w:cs="Times New Roman"/>
                <w:color w:val="000000"/>
              </w:rPr>
              <w:br/>
              <w:t>4. Фасовка: кассета с реагентом объемом 60 мл.</w:t>
            </w:r>
            <w:r w:rsidRPr="001205B3">
              <w:rPr>
                <w:rFonts w:ascii="Times New Roman" w:hAnsi="Times New Roman" w:cs="Times New Roman"/>
                <w:color w:val="000000"/>
              </w:rPr>
              <w:br/>
              <w:t>5. Наличие штрих-кода для автоматического распознавания реагента анализатором.</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476B7C"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28</w:t>
            </w:r>
          </w:p>
        </w:tc>
        <w:tc>
          <w:tcPr>
            <w:tcW w:w="4343" w:type="dxa"/>
            <w:vAlign w:val="center"/>
          </w:tcPr>
          <w:p w:rsidR="005C1A22" w:rsidRPr="001205B3" w:rsidRDefault="005C1A22" w:rsidP="005C1A22">
            <w:pPr>
              <w:rPr>
                <w:rFonts w:ascii="Times New Roman" w:hAnsi="Times New Roman" w:cs="Times New Roman"/>
                <w:color w:val="000000"/>
              </w:rPr>
            </w:pPr>
            <w:r w:rsidRPr="001205B3">
              <w:rPr>
                <w:rFonts w:ascii="Times New Roman" w:hAnsi="Times New Roman" w:cs="Times New Roman"/>
                <w:color w:val="000000"/>
              </w:rPr>
              <w:t>11662970122 Наборы реагентов, калибраторов и расходные материалы для анализаторов иммунологических ELECSYS 1010, ELECSYS 2010 (Rack/Disk), cobas e 411 и платформ модульных Modular Analytics-XYZ GS, Cobas 6000: Расходные материалы: 7. Раствор промывающий КлинСелл (CleanCell ELECSYS), 6х380 мл.</w:t>
            </w:r>
          </w:p>
          <w:p w:rsidR="005C1A22" w:rsidRPr="001205B3" w:rsidRDefault="005C1A22">
            <w:pPr>
              <w:rPr>
                <w:rFonts w:ascii="Times New Roman" w:hAnsi="Times New Roman" w:cs="Times New Roman"/>
                <w:color w:val="000000"/>
              </w:rPr>
            </w:pP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1. Назначение: набор контрольных материалов для использования в ходе проведения процедур контроля качества количественных методов исследований на автоматических биохимических анализаторах.</w:t>
            </w:r>
            <w:r w:rsidRPr="001205B3">
              <w:rPr>
                <w:rFonts w:ascii="Times New Roman" w:hAnsi="Times New Roman" w:cs="Times New Roman"/>
                <w:color w:val="000000"/>
              </w:rPr>
              <w:br/>
              <w:t>2. Состав: лиофилизированная человеческая сыворотка крови с химическими добавками и материалом биологического происхождения: ALT (человеческий, рекомбинантный), AST (человеческий, рекомбинантный), Альдолаза (мышечная ткань кролика), Щелочная фосфатаза (человеческая плацента (рекомбинантная), Амилаза (человеческая слюна / поджелудочная железа свиньи), Амилаза поджелудочной железы (поджелудочная железа свиньи), Креатинкиназа (человеческая КK-MM / человеческая КK-MB (рекомбинантный), КK-MB (человеческая КК-МВ (рекомбинант), γ-GT (человеческий, рекомбинантный), ГЛДГ (бактериальная, рекомбинантная), ЛДГ (сердце свиньи), Липаза (человеческая поджелудочная железа (рекомбинант), Кислая фосфатаза (человеческая предстательная железа / картофель), Антистрептолизин О (овечий), CRP (человеческий), Трансферрин (человеческий), Ферритин (человеческий).</w:t>
            </w:r>
            <w:r w:rsidRPr="001205B3">
              <w:rPr>
                <w:rFonts w:ascii="Times New Roman" w:hAnsi="Times New Roman" w:cs="Times New Roman"/>
                <w:color w:val="000000"/>
              </w:rPr>
              <w:br/>
              <w:t>3. Подобранные концентрации и активность контрольных компонентов находятся в пределах нормальных значений или на границе нормальных и патологических значений.</w:t>
            </w:r>
            <w:r w:rsidRPr="001205B3">
              <w:rPr>
                <w:rFonts w:ascii="Times New Roman" w:hAnsi="Times New Roman" w:cs="Times New Roman"/>
                <w:color w:val="000000"/>
              </w:rPr>
              <w:br/>
              <w:t>4. Наличие в упаковке штрих-кода производителя, распознаваемого анализатором, содержащего информацию о концентрации контрольных компонентов.</w:t>
            </w:r>
            <w:r w:rsidRPr="001205B3">
              <w:rPr>
                <w:rFonts w:ascii="Times New Roman" w:hAnsi="Times New Roman" w:cs="Times New Roman"/>
                <w:color w:val="000000"/>
              </w:rPr>
              <w:br/>
              <w:t>5. Фасовка: 20 флаконов объемом 5 мл.</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221738" w:rsidRPr="001205B3" w:rsidTr="001205B3">
        <w:tc>
          <w:tcPr>
            <w:tcW w:w="585" w:type="dxa"/>
          </w:tcPr>
          <w:p w:rsidR="00221738" w:rsidRPr="001205B3" w:rsidRDefault="00221738"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29</w:t>
            </w:r>
          </w:p>
        </w:tc>
        <w:tc>
          <w:tcPr>
            <w:tcW w:w="4343" w:type="dxa"/>
          </w:tcPr>
          <w:p w:rsidR="005C1A22" w:rsidRPr="001205B3" w:rsidRDefault="005C1A22" w:rsidP="005C1A22">
            <w:pPr>
              <w:rPr>
                <w:rFonts w:ascii="Times New Roman" w:hAnsi="Times New Roman" w:cs="Times New Roman"/>
                <w:color w:val="000000"/>
              </w:rPr>
            </w:pPr>
            <w:r w:rsidRPr="001205B3">
              <w:rPr>
                <w:rFonts w:ascii="Times New Roman" w:hAnsi="Times New Roman" w:cs="Times New Roman"/>
                <w:color w:val="000000"/>
              </w:rPr>
              <w:t>08838534190 Набор калибраторов для количественного определения концентрации общего простатоспецифического антигена (обПСА) иммунохемилюминесцентным методом в сыворотке (плазме) крови на анализаторах и модулях cobas e (total PSA CalSet II cobas e analyzers) cостав: 1. Калибратор 1, TPSA Cal1: флакон объем 1.0 мл, 2 шт. 2. Калибратор 2, TPSA Cal2: флакон объем 1.0 мл, 2 шт. 3. Флакон пустой, объем 1.0 мл, 4 шт. 4. Карта со штрих-кодом 5. Этикетки для флаконов, 12 шт. 6. Инструкция по применению.</w:t>
            </w:r>
          </w:p>
          <w:p w:rsidR="00221738" w:rsidRPr="001205B3" w:rsidRDefault="00221738">
            <w:pPr>
              <w:rPr>
                <w:rFonts w:ascii="Times New Roman" w:hAnsi="Times New Roman" w:cs="Times New Roman"/>
                <w:color w:val="000000"/>
              </w:rPr>
            </w:pPr>
          </w:p>
        </w:tc>
        <w:tc>
          <w:tcPr>
            <w:tcW w:w="8364" w:type="dxa"/>
          </w:tcPr>
          <w:p w:rsidR="00221738" w:rsidRPr="001205B3" w:rsidRDefault="00221738">
            <w:pPr>
              <w:rPr>
                <w:rFonts w:ascii="Times New Roman" w:hAnsi="Times New Roman" w:cs="Times New Roman"/>
                <w:color w:val="000000"/>
              </w:rPr>
            </w:pPr>
            <w:r w:rsidRPr="001205B3">
              <w:rPr>
                <w:rFonts w:ascii="Times New Roman" w:hAnsi="Times New Roman" w:cs="Times New Roman"/>
                <w:color w:val="000000"/>
              </w:rPr>
              <w:t>1. Назначение: набор контрольных материалов для использования в ходе проведения процедур контроля качества количественных методов исследований на автоматических биохимических анализаторах.</w:t>
            </w:r>
            <w:r w:rsidRPr="001205B3">
              <w:rPr>
                <w:rFonts w:ascii="Times New Roman" w:hAnsi="Times New Roman" w:cs="Times New Roman"/>
                <w:color w:val="000000"/>
              </w:rPr>
              <w:br/>
              <w:t>2. Состав: лиофилизированная человеческая сыворотка крови с химическими добавками и материалом биологического происхождения: ALT (человеческий, рекомбинантный), AST (человеческий, рекомбинантный), Альдолаза (мышечная ткань кролика), Щелочная фосфатаза (человеческая плацента (рекомбинантная), Амилаза (человеческая слюна / поджелудочная железа свиньи), Амилаза поджелудочной железы (поджелудочная железа свиньи), Креатинкиназа (человеческая КK-MM / человеческая КK-MB (рекомбинантный), КK-MB (человеческая КК-МВ (рекомбинант), γ-GT (человеческий, рекомбинантный), ГЛДГ (бактериальная, рекомбинантная), ЛДГ (сердце свиньи), Липаза (человеческая поджелудочная железа (рекомбинант), Кислая фосфатаза (человеческая предстательная железа / картофель), Антистрептолизин О (овечий), CRP (человеческий), Трансферрин (человеческий), Ферритин (человеческий).</w:t>
            </w:r>
            <w:r w:rsidRPr="001205B3">
              <w:rPr>
                <w:rFonts w:ascii="Times New Roman" w:hAnsi="Times New Roman" w:cs="Times New Roman"/>
                <w:color w:val="000000"/>
              </w:rPr>
              <w:br/>
              <w:t>3. Подобранные концентрации и активность контрольных компонентов обычно находятся в пределах патологических значений.</w:t>
            </w:r>
            <w:r w:rsidRPr="001205B3">
              <w:rPr>
                <w:rFonts w:ascii="Times New Roman" w:hAnsi="Times New Roman" w:cs="Times New Roman"/>
                <w:color w:val="000000"/>
              </w:rPr>
              <w:br/>
              <w:t>4. Наличие в упаковке штрих-кода производителя, распознаваемого анализатором, содержащего информацию о концентрации контрольных компонентов.</w:t>
            </w:r>
            <w:r w:rsidRPr="001205B3">
              <w:rPr>
                <w:rFonts w:ascii="Times New Roman" w:hAnsi="Times New Roman" w:cs="Times New Roman"/>
                <w:color w:val="000000"/>
              </w:rPr>
              <w:br/>
              <w:t>5. Фасовка: 20 флаконов объемом 5 мл.</w:t>
            </w:r>
          </w:p>
        </w:tc>
        <w:tc>
          <w:tcPr>
            <w:tcW w:w="992" w:type="dxa"/>
          </w:tcPr>
          <w:p w:rsidR="00221738" w:rsidRPr="001205B3" w:rsidRDefault="00221738"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221738" w:rsidRPr="001205B3" w:rsidRDefault="00221738"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30</w:t>
            </w:r>
          </w:p>
        </w:tc>
        <w:tc>
          <w:tcPr>
            <w:tcW w:w="4343" w:type="dxa"/>
            <w:vAlign w:val="center"/>
          </w:tcPr>
          <w:p w:rsidR="005C1A22" w:rsidRPr="001205B3" w:rsidRDefault="00E42142">
            <w:pPr>
              <w:rPr>
                <w:rFonts w:ascii="Times New Roman" w:hAnsi="Times New Roman" w:cs="Times New Roman"/>
                <w:color w:val="000000"/>
              </w:rPr>
            </w:pPr>
            <w:r w:rsidRPr="001205B3">
              <w:rPr>
                <w:rFonts w:ascii="Times New Roman" w:hAnsi="Times New Roman" w:cs="Times New Roman"/>
                <w:color w:val="000000"/>
              </w:rPr>
              <w:t>11731645322</w:t>
            </w:r>
            <w:r w:rsidR="005C1A22" w:rsidRPr="001205B3">
              <w:rPr>
                <w:rFonts w:ascii="Times New Roman" w:hAnsi="Times New Roman" w:cs="Times New Roman"/>
                <w:color w:val="000000"/>
              </w:rPr>
              <w:t>Наборы реагентов и калибраторов для анализаторов иммунологических ELECSYS 1010, ELECSYS 2010 (Rack/Disk), cobas e 411 и платформ модульных Modular Analytics-XYZ GS, Cobas 6000: 4. Набор калибраторов для определения РЭА (раково-эмбрионального антигена)(СЕА CalSet ELECSYS) (вид 189470)</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1. Назначение: жидкий готовый к применению калибратор на основе сыворотки крови человека для калибровки количественных методов исследования на автоматических биохимических анализаторах.</w:t>
            </w:r>
            <w:r w:rsidRPr="001205B3">
              <w:rPr>
                <w:rFonts w:ascii="Times New Roman" w:hAnsi="Times New Roman" w:cs="Times New Roman"/>
                <w:color w:val="000000"/>
              </w:rPr>
              <w:br/>
              <w:t>2. Состав: сыворотка крови человека с химическими добавками и материалом биологического происхождения.</w:t>
            </w:r>
            <w:r w:rsidRPr="001205B3">
              <w:rPr>
                <w:rFonts w:ascii="Times New Roman" w:hAnsi="Times New Roman" w:cs="Times New Roman"/>
                <w:color w:val="000000"/>
              </w:rPr>
              <w:br/>
              <w:t>3. Предназначен для калибровки методик: alpa 1 Antitrypsin, AAGP, Haptoglobin, IgA, IgG, IgM, C3, C4, Kappa light, Lambda light, CRP, CRP-LX, CRP-HS, Transferrin, Ferritin.</w:t>
            </w:r>
            <w:r w:rsidRPr="001205B3">
              <w:rPr>
                <w:rFonts w:ascii="Times New Roman" w:hAnsi="Times New Roman" w:cs="Times New Roman"/>
                <w:color w:val="000000"/>
              </w:rPr>
              <w:br/>
              <w:t>4.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color w:val="000000"/>
              </w:rPr>
              <w:br/>
              <w:t>5. Фасовка: 5 флаконов объемом 1 мл.</w:t>
            </w:r>
            <w:r w:rsidRPr="001205B3">
              <w:rPr>
                <w:rFonts w:ascii="Times New Roman" w:hAnsi="Times New Roman" w:cs="Times New Roman"/>
                <w:color w:val="000000"/>
              </w:rPr>
              <w:br/>
              <w:t>6. Стабильность компонентов калибратора после вскрытия:</w:t>
            </w:r>
            <w:r w:rsidRPr="001205B3">
              <w:rPr>
                <w:rFonts w:ascii="Times New Roman" w:hAnsi="Times New Roman" w:cs="Times New Roman"/>
                <w:color w:val="000000"/>
              </w:rPr>
              <w:br/>
              <w:t xml:space="preserve"> 4 недели при +2</w:t>
            </w:r>
            <w:r w:rsidRPr="001205B3">
              <w:rPr>
                <w:rFonts w:ascii="Times New Roman" w:hAnsi="Times New Roman" w:cs="Times New Roman"/>
                <w:color w:val="000000"/>
              </w:rPr>
              <w:noBreakHyphen/>
              <w:t>+8 °C;</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31</w:t>
            </w:r>
          </w:p>
        </w:tc>
        <w:tc>
          <w:tcPr>
            <w:tcW w:w="4343" w:type="dxa"/>
            <w:vAlign w:val="center"/>
          </w:tcPr>
          <w:p w:rsidR="005C1A22" w:rsidRPr="001205B3" w:rsidRDefault="001945C9">
            <w:pPr>
              <w:rPr>
                <w:rFonts w:ascii="Times New Roman" w:hAnsi="Times New Roman" w:cs="Times New Roman"/>
                <w:color w:val="000000"/>
              </w:rPr>
            </w:pPr>
            <w:r w:rsidRPr="001205B3">
              <w:rPr>
                <w:rFonts w:ascii="Times New Roman" w:hAnsi="Times New Roman" w:cs="Times New Roman"/>
                <w:color w:val="000000"/>
              </w:rPr>
              <w:t>4487761190</w:t>
            </w:r>
            <w:r w:rsidR="005C1A22" w:rsidRPr="001205B3">
              <w:rPr>
                <w:rFonts w:ascii="Times New Roman" w:hAnsi="Times New Roman" w:cs="Times New Roman"/>
                <w:color w:val="000000"/>
              </w:rPr>
              <w:t>Наборы реагентов и калибраторов для анализаторов иммунологических ELECSYS 1010, ELECSYS 2010 (Rack/Disk),cobas e 411 и платформ модульных Modular Analytics-XYZ GS, Cobas 6000: 2. Набор калибраторов для определения АФП (альфа-фетопротеина) (AFP CalSet II ELECSYS) (вид 116760)</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1. Назначение: лиофилизированный набор калибраторов для калибровки количественных методов исследований на автоматических биохимических анализаторах.</w:t>
            </w:r>
            <w:r w:rsidRPr="001205B3">
              <w:rPr>
                <w:rFonts w:ascii="Times New Roman" w:hAnsi="Times New Roman" w:cs="Times New Roman"/>
                <w:color w:val="000000"/>
              </w:rPr>
              <w:br/>
              <w:t>2. Состав: калибратор на основе сыворотки крови человека с добавлением АЛТ (сердце свиньи), АСТ (человеческий, рекомбинантный), Кислая фосфатаза (человеческая предстательная железа/картофель), Альбумин (плазма крови быка), Альдолаза (мышечная ткань кролика), Щелочная фосфатаза (человеческая плацента (рекомбинантная), Амилаза (поджелудочная железа свиньи), Амилаза поджелудочной железы (поджелудочная железа свиньи), Холестерин (плазма крови быка), Холинестераза (сыворотка человека), Креатинкиназа (мышечная ткань кролика), ГГТ (человеческий, рекомбинантный), ГЛДГ (бактериальная, рекомбинантная), ЛД (сердце свиньи), Липаза (человеческая поджелудочная железа (рекомбинант), Триглицериды (желток куриного яйца).</w:t>
            </w:r>
            <w:r w:rsidRPr="001205B3">
              <w:rPr>
                <w:rFonts w:ascii="Times New Roman" w:hAnsi="Times New Roman" w:cs="Times New Roman"/>
                <w:color w:val="000000"/>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color w:val="000000"/>
              </w:rPr>
              <w:br/>
              <w:t>4. Фасовка: 12 флаконов объемом 3 мл.</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476B7C"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32</w:t>
            </w:r>
          </w:p>
        </w:tc>
        <w:tc>
          <w:tcPr>
            <w:tcW w:w="4343" w:type="dxa"/>
            <w:vAlign w:val="center"/>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06687750190 Набор калибраторов для количественного определения кортизола иммунохемилюминесцентным методом в сыворотке, плазме крови и слюне человека на анализаторах и модулях иммунохимических cobas е (Cortisol II CalSet Elecsys and cobas e analyzers)</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1. Назначение: сыворотка для калибровки количественных методов определения КК-МВ на автоматических биохимических анализаторах.</w:t>
            </w:r>
            <w:r w:rsidRPr="001205B3">
              <w:rPr>
                <w:rFonts w:ascii="Times New Roman" w:hAnsi="Times New Roman" w:cs="Times New Roman"/>
                <w:color w:val="000000"/>
              </w:rPr>
              <w:br/>
              <w:t>2. Состав: лиофилизированный калибратор на основе альбумина</w:t>
            </w:r>
            <w:r w:rsidRPr="001205B3">
              <w:rPr>
                <w:rFonts w:ascii="Times New Roman" w:hAnsi="Times New Roman" w:cs="Times New Roman"/>
                <w:color w:val="000000"/>
              </w:rPr>
              <w:br/>
              <w:t>бычьей сыворотки с химическими добавками и материалом биологического происхождения.</w:t>
            </w:r>
            <w:r w:rsidRPr="001205B3">
              <w:rPr>
                <w:rFonts w:ascii="Times New Roman" w:hAnsi="Times New Roman" w:cs="Times New Roman"/>
                <w:color w:val="000000"/>
              </w:rPr>
              <w:br/>
              <w:t>3. Предназначен для калибровки тестов для количественного определения КK-MB.</w:t>
            </w:r>
            <w:r w:rsidRPr="001205B3">
              <w:rPr>
                <w:rFonts w:ascii="Times New Roman" w:hAnsi="Times New Roman" w:cs="Times New Roman"/>
                <w:color w:val="000000"/>
              </w:rPr>
              <w:br/>
              <w:t>4.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color w:val="000000"/>
              </w:rPr>
              <w:br/>
              <w:t>5. Фасовка: 3 флакона объемом 1 мл.</w:t>
            </w:r>
            <w:r w:rsidRPr="001205B3">
              <w:rPr>
                <w:rFonts w:ascii="Times New Roman" w:hAnsi="Times New Roman" w:cs="Times New Roman"/>
                <w:color w:val="000000"/>
              </w:rPr>
              <w:br/>
              <w:t>6. Стабильность компонентов растворенного калибратора:</w:t>
            </w:r>
            <w:r w:rsidRPr="001205B3">
              <w:rPr>
                <w:rFonts w:ascii="Times New Roman" w:hAnsi="Times New Roman" w:cs="Times New Roman"/>
                <w:color w:val="000000"/>
              </w:rPr>
              <w:br/>
              <w:t xml:space="preserve"> 24 часа при +15</w:t>
            </w:r>
            <w:r w:rsidRPr="001205B3">
              <w:rPr>
                <w:rFonts w:ascii="Times New Roman" w:hAnsi="Times New Roman" w:cs="Times New Roman"/>
                <w:color w:val="000000"/>
              </w:rPr>
              <w:noBreakHyphen/>
              <w:t>+25 °C;</w:t>
            </w:r>
            <w:r w:rsidRPr="001205B3">
              <w:rPr>
                <w:rFonts w:ascii="Times New Roman" w:hAnsi="Times New Roman" w:cs="Times New Roman"/>
                <w:color w:val="000000"/>
              </w:rPr>
              <w:br/>
              <w:t xml:space="preserve"> 2 дня при +2</w:t>
            </w:r>
            <w:r w:rsidRPr="001205B3">
              <w:rPr>
                <w:rFonts w:ascii="Times New Roman" w:hAnsi="Times New Roman" w:cs="Times New Roman"/>
                <w:color w:val="000000"/>
              </w:rPr>
              <w:noBreakHyphen/>
              <w:t>+8 °C;</w:t>
            </w:r>
            <w:r w:rsidRPr="001205B3">
              <w:rPr>
                <w:rFonts w:ascii="Times New Roman" w:hAnsi="Times New Roman" w:cs="Times New Roman"/>
                <w:color w:val="000000"/>
              </w:rPr>
              <w:br/>
              <w:t xml:space="preserve"> 4 недели при -15</w:t>
            </w:r>
            <w:r w:rsidRPr="001205B3">
              <w:rPr>
                <w:rFonts w:ascii="Times New Roman" w:hAnsi="Times New Roman" w:cs="Times New Roman"/>
                <w:color w:val="000000"/>
              </w:rPr>
              <w:noBreakHyphen/>
              <w:t>-25 °C (с однократной заморозкой).</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33</w:t>
            </w:r>
          </w:p>
        </w:tc>
        <w:tc>
          <w:tcPr>
            <w:tcW w:w="4343" w:type="dxa"/>
            <w:vAlign w:val="center"/>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Наборы реагентов и калибраторов для анализаторов иммунологических ELECSYS 2010 (Rack/Disk), cobas e 411(Rack/Disk) и платформ модульных Modular Analytics, Cobas 6000: 3. Набор калибраторов для определения Ферритина (Ferritin CalSet Elecsys, cobas e) (вид 201890)</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"1. Назначение: сыворотка для калибровки при количественном определении липидов на автоматических биохимических анализаторах.</w:t>
            </w:r>
            <w:r w:rsidRPr="001205B3">
              <w:rPr>
                <w:rFonts w:ascii="Times New Roman" w:hAnsi="Times New Roman" w:cs="Times New Roman"/>
                <w:color w:val="000000"/>
              </w:rPr>
              <w:br/>
              <w:t>2. Состав: лиофилизованная человеческая сыворотка крови с химическими добавками, консервант и стабилизатор.</w:t>
            </w:r>
            <w:r w:rsidRPr="001205B3">
              <w:rPr>
                <w:rFonts w:ascii="Times New Roman" w:hAnsi="Times New Roman" w:cs="Times New Roman"/>
                <w:color w:val="000000"/>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color w:val="000000"/>
              </w:rPr>
              <w:br/>
              <w:t>4. Фасовка: 3 флакона объемом 1 мл.</w:t>
            </w:r>
            <w:r w:rsidRPr="001205B3">
              <w:rPr>
                <w:rFonts w:ascii="Times New Roman" w:hAnsi="Times New Roman" w:cs="Times New Roman"/>
                <w:color w:val="000000"/>
              </w:rPr>
              <w:br/>
              <w:t>5. Стабильность компонентов растворенного калибратора:</w:t>
            </w:r>
            <w:r w:rsidRPr="001205B3">
              <w:rPr>
                <w:rFonts w:ascii="Times New Roman" w:hAnsi="Times New Roman" w:cs="Times New Roman"/>
                <w:color w:val="000000"/>
              </w:rPr>
              <w:br/>
              <w:t>8 часов при +15</w:t>
            </w:r>
            <w:r w:rsidRPr="001205B3">
              <w:rPr>
                <w:rFonts w:ascii="Times New Roman" w:hAnsi="Times New Roman" w:cs="Times New Roman"/>
                <w:color w:val="000000"/>
              </w:rPr>
              <w:noBreakHyphen/>
              <w:t>+25 °C;</w:t>
            </w:r>
            <w:r w:rsidRPr="001205B3">
              <w:rPr>
                <w:rFonts w:ascii="Times New Roman" w:hAnsi="Times New Roman" w:cs="Times New Roman"/>
                <w:color w:val="000000"/>
              </w:rPr>
              <w:br/>
              <w:t>5 дней при +2</w:t>
            </w:r>
            <w:r w:rsidRPr="001205B3">
              <w:rPr>
                <w:rFonts w:ascii="Times New Roman" w:hAnsi="Times New Roman" w:cs="Times New Roman"/>
                <w:color w:val="000000"/>
              </w:rPr>
              <w:noBreakHyphen/>
              <w:t>+8 °C;</w:t>
            </w:r>
            <w:r w:rsidRPr="001205B3">
              <w:rPr>
                <w:rFonts w:ascii="Times New Roman" w:hAnsi="Times New Roman" w:cs="Times New Roman"/>
                <w:color w:val="000000"/>
              </w:rPr>
              <w:br/>
              <w:t>4 недели при -15</w:t>
            </w:r>
            <w:r w:rsidRPr="001205B3">
              <w:rPr>
                <w:rFonts w:ascii="Times New Roman" w:hAnsi="Times New Roman" w:cs="Times New Roman"/>
                <w:color w:val="000000"/>
              </w:rPr>
              <w:noBreakHyphen/>
              <w:t>-25 °C (с однократной заморозкой)."</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221738" w:rsidRPr="001205B3" w:rsidTr="001205B3">
        <w:tc>
          <w:tcPr>
            <w:tcW w:w="585" w:type="dxa"/>
          </w:tcPr>
          <w:p w:rsidR="00221738" w:rsidRPr="001205B3" w:rsidRDefault="00221738"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34</w:t>
            </w:r>
          </w:p>
        </w:tc>
        <w:tc>
          <w:tcPr>
            <w:tcW w:w="4343" w:type="dxa"/>
          </w:tcPr>
          <w:p w:rsidR="005C1A22" w:rsidRPr="001205B3" w:rsidRDefault="001945C9" w:rsidP="005C1A22">
            <w:pPr>
              <w:rPr>
                <w:rFonts w:ascii="Times New Roman" w:hAnsi="Times New Roman" w:cs="Times New Roman"/>
                <w:color w:val="000000"/>
              </w:rPr>
            </w:pPr>
            <w:r w:rsidRPr="001205B3">
              <w:rPr>
                <w:rFonts w:ascii="Times New Roman" w:hAnsi="Times New Roman" w:cs="Times New Roman"/>
                <w:color w:val="000000"/>
              </w:rPr>
              <w:t>11776215122</w:t>
            </w:r>
            <w:r w:rsidR="005C1A22" w:rsidRPr="001205B3">
              <w:rPr>
                <w:rFonts w:ascii="Times New Roman" w:hAnsi="Times New Roman" w:cs="Times New Roman"/>
                <w:color w:val="000000"/>
              </w:rPr>
              <w:t>Наборы реагентов, контрольных сывороток и калибраторов для анализаторов Elecsys 2010 (Rack/Disk), Cobas e 411 (Rack/Disk) и платформ модульных MODULAR ANALYTICS, Cobas 6000: 18. Набор калибраторов для определения СА 19-9 (СА 19-9 CalSet Elecsys, cobas е)</w:t>
            </w:r>
          </w:p>
          <w:p w:rsidR="00221738" w:rsidRPr="001205B3" w:rsidRDefault="00221738">
            <w:pPr>
              <w:rPr>
                <w:rFonts w:ascii="Times New Roman" w:hAnsi="Times New Roman" w:cs="Times New Roman"/>
                <w:color w:val="000000"/>
              </w:rPr>
            </w:pPr>
          </w:p>
        </w:tc>
        <w:tc>
          <w:tcPr>
            <w:tcW w:w="8364" w:type="dxa"/>
          </w:tcPr>
          <w:p w:rsidR="00221738" w:rsidRPr="001205B3" w:rsidRDefault="00221738">
            <w:pPr>
              <w:rPr>
                <w:rFonts w:ascii="Times New Roman" w:hAnsi="Times New Roman" w:cs="Times New Roman"/>
                <w:color w:val="000000"/>
              </w:rPr>
            </w:pPr>
            <w:r w:rsidRPr="001205B3">
              <w:rPr>
                <w:rFonts w:ascii="Times New Roman" w:hAnsi="Times New Roman" w:cs="Times New Roman"/>
                <w:color w:val="000000"/>
              </w:rPr>
              <w:t>1. Назначение: лиофилизированный калибратор на основе сыворотки крови человека для калибровки количественных методов исследований на автоматических биохимических анализаторах.</w:t>
            </w:r>
            <w:r w:rsidRPr="001205B3">
              <w:rPr>
                <w:rFonts w:ascii="Times New Roman" w:hAnsi="Times New Roman" w:cs="Times New Roman"/>
                <w:color w:val="000000"/>
              </w:rPr>
              <w:br/>
              <w:t xml:space="preserve">2. Состав: человеческая сыворотка крови с химическими добавками и материалом биологического происхождения (антистрептолизин О); стабилизатор, консервант. </w:t>
            </w:r>
            <w:r w:rsidRPr="001205B3">
              <w:rPr>
                <w:rFonts w:ascii="Times New Roman" w:hAnsi="Times New Roman" w:cs="Times New Roman"/>
                <w:color w:val="000000"/>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color w:val="000000"/>
              </w:rPr>
              <w:br/>
              <w:t>4. Фасовка: 3 флакона объемом 1 мл.</w:t>
            </w:r>
            <w:r w:rsidRPr="001205B3">
              <w:rPr>
                <w:rFonts w:ascii="Times New Roman" w:hAnsi="Times New Roman" w:cs="Times New Roman"/>
                <w:color w:val="000000"/>
              </w:rPr>
              <w:br/>
              <w:t>5. Стабильность компонентов растворенного калибратора:</w:t>
            </w:r>
            <w:r w:rsidRPr="001205B3">
              <w:rPr>
                <w:rFonts w:ascii="Times New Roman" w:hAnsi="Times New Roman" w:cs="Times New Roman"/>
                <w:color w:val="000000"/>
              </w:rPr>
              <w:br/>
              <w:t xml:space="preserve"> 8 часов при +15</w:t>
            </w:r>
            <w:r w:rsidRPr="001205B3">
              <w:rPr>
                <w:rFonts w:ascii="Times New Roman" w:hAnsi="Times New Roman" w:cs="Times New Roman"/>
                <w:color w:val="000000"/>
              </w:rPr>
              <w:noBreakHyphen/>
              <w:t>+25 °C;</w:t>
            </w:r>
            <w:r w:rsidRPr="001205B3">
              <w:rPr>
                <w:rFonts w:ascii="Times New Roman" w:hAnsi="Times New Roman" w:cs="Times New Roman"/>
                <w:color w:val="000000"/>
              </w:rPr>
              <w:br/>
              <w:t xml:space="preserve"> 2 дня при +2</w:t>
            </w:r>
            <w:r w:rsidRPr="001205B3">
              <w:rPr>
                <w:rFonts w:ascii="Times New Roman" w:hAnsi="Times New Roman" w:cs="Times New Roman"/>
                <w:color w:val="000000"/>
              </w:rPr>
              <w:noBreakHyphen/>
              <w:t>+8 °C;</w:t>
            </w:r>
            <w:r w:rsidRPr="001205B3">
              <w:rPr>
                <w:rFonts w:ascii="Times New Roman" w:hAnsi="Times New Roman" w:cs="Times New Roman"/>
                <w:color w:val="000000"/>
              </w:rPr>
              <w:br/>
              <w:t xml:space="preserve"> 2 недели при -15</w:t>
            </w:r>
            <w:r w:rsidRPr="001205B3">
              <w:rPr>
                <w:rFonts w:ascii="Times New Roman" w:hAnsi="Times New Roman" w:cs="Times New Roman"/>
                <w:color w:val="000000"/>
              </w:rPr>
              <w:noBreakHyphen/>
              <w:t>-25 °C.</w:t>
            </w:r>
          </w:p>
        </w:tc>
        <w:tc>
          <w:tcPr>
            <w:tcW w:w="992" w:type="dxa"/>
          </w:tcPr>
          <w:p w:rsidR="00221738" w:rsidRPr="001205B3" w:rsidRDefault="00221738"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221738" w:rsidRPr="001205B3" w:rsidRDefault="00221738"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35</w:t>
            </w:r>
          </w:p>
        </w:tc>
        <w:tc>
          <w:tcPr>
            <w:tcW w:w="4343" w:type="dxa"/>
            <w:vAlign w:val="center"/>
          </w:tcPr>
          <w:p w:rsidR="005C1A22" w:rsidRPr="001205B3" w:rsidRDefault="001945C9">
            <w:pPr>
              <w:rPr>
                <w:rFonts w:ascii="Times New Roman" w:hAnsi="Times New Roman" w:cs="Times New Roman"/>
                <w:color w:val="000000"/>
              </w:rPr>
            </w:pPr>
            <w:r w:rsidRPr="001205B3">
              <w:rPr>
                <w:rFonts w:ascii="Times New Roman" w:hAnsi="Times New Roman" w:cs="Times New Roman"/>
                <w:color w:val="000000"/>
              </w:rPr>
              <w:t>8932417190</w:t>
            </w:r>
            <w:r w:rsidR="005C1A22" w:rsidRPr="001205B3">
              <w:rPr>
                <w:rFonts w:ascii="Times New Roman" w:hAnsi="Times New Roman" w:cs="Times New Roman"/>
                <w:color w:val="000000"/>
              </w:rPr>
              <w:t>Наборы реагентов, калибраторов и расходные материалы для анализаторов иммунологических ELECSYS 1010, ELECSYS 2010 (Rack/Disk), cobas e 411 и платформ модульных Modular Analytics-XYZ GS, Cobas 6000: Наборы реагентов и калибраторов: 8. Набор калибраторов для определения ФСГ (фолликулостимулирующего гормона) (FSH CalSet II ELECSYS)</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"1. Назначение: дилюент для образцов.</w:t>
            </w:r>
            <w:r w:rsidRPr="001205B3">
              <w:rPr>
                <w:rFonts w:ascii="Times New Roman" w:hAnsi="Times New Roman" w:cs="Times New Roman"/>
                <w:color w:val="000000"/>
              </w:rPr>
              <w:br/>
              <w:t>2. Состав: 9% NaCl</w:t>
            </w:r>
            <w:r w:rsidRPr="001205B3">
              <w:rPr>
                <w:rFonts w:ascii="Times New Roman" w:hAnsi="Times New Roman" w:cs="Times New Roman"/>
                <w:color w:val="000000"/>
              </w:rPr>
              <w:br/>
              <w:t>3. Стабильность на борту анализатора: 12 недель</w:t>
            </w:r>
            <w:r w:rsidRPr="001205B3">
              <w:rPr>
                <w:rFonts w:ascii="Times New Roman" w:hAnsi="Times New Roman" w:cs="Times New Roman"/>
                <w:color w:val="000000"/>
              </w:rPr>
              <w:br/>
              <w:t>4. Фасовка: кассета с реагентом объемом 50 мл.</w:t>
            </w:r>
            <w:r w:rsidRPr="001205B3">
              <w:rPr>
                <w:rFonts w:ascii="Times New Roman" w:hAnsi="Times New Roman" w:cs="Times New Roman"/>
                <w:color w:val="000000"/>
              </w:rPr>
              <w:br/>
              <w:t>5. Наличие штрих-кода для автоматического распознавания реагента анализатором."</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5C1A22" w:rsidRPr="001205B3" w:rsidTr="001205B3">
        <w:tc>
          <w:tcPr>
            <w:tcW w:w="585" w:type="dxa"/>
          </w:tcPr>
          <w:p w:rsidR="005C1A22" w:rsidRPr="001205B3" w:rsidRDefault="005C1A22"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36</w:t>
            </w:r>
          </w:p>
        </w:tc>
        <w:tc>
          <w:tcPr>
            <w:tcW w:w="4343" w:type="dxa"/>
            <w:vAlign w:val="center"/>
          </w:tcPr>
          <w:p w:rsidR="005C1A22" w:rsidRPr="001205B3" w:rsidRDefault="001945C9">
            <w:pPr>
              <w:rPr>
                <w:rFonts w:ascii="Times New Roman" w:hAnsi="Times New Roman" w:cs="Times New Roman"/>
                <w:color w:val="000000"/>
              </w:rPr>
            </w:pPr>
            <w:r w:rsidRPr="001205B3">
              <w:rPr>
                <w:rFonts w:ascii="Times New Roman" w:hAnsi="Times New Roman" w:cs="Times New Roman"/>
                <w:color w:val="000000"/>
              </w:rPr>
              <w:t>9013296190</w:t>
            </w:r>
            <w:r w:rsidR="005C1A22" w:rsidRPr="001205B3">
              <w:rPr>
                <w:rFonts w:ascii="Times New Roman" w:hAnsi="Times New Roman" w:cs="Times New Roman"/>
                <w:color w:val="000000"/>
              </w:rPr>
              <w:t>Набор калибраторов для количественного определения свободного трийодтиронина иммунохемилюминесцентным методом в сыворотке (плазме) крови для анализаторов иммунологических Elecsys 2010 (Rack/Disk), cobas e411 (Rack/Disk) и платформ модульных MODULAR ANALYTICS, Cobas 6000, Cobas 8000 (FT3 III CalSet Elecsys and cobas e analyzers) в составе: 1. Калибратор 1, низкий уровень концентрации, флакон объемом 1,0 мл (2 шт.). 2. Калибратор 2, высокий уровень концентрации, флакон объемом 1,0 мл (2 шт.). 3. Флакон пустой, объемом 1,0 мл (4 шт.). 4. Этикетка (12 шт.). 5. Карта со штрих-кодом. 6. Лист со штрих-кодом. 7. Инструкция по применению.</w:t>
            </w:r>
          </w:p>
        </w:tc>
        <w:tc>
          <w:tcPr>
            <w:tcW w:w="8364" w:type="dxa"/>
          </w:tcPr>
          <w:p w:rsidR="005C1A22" w:rsidRPr="001205B3" w:rsidRDefault="005C1A22">
            <w:pPr>
              <w:rPr>
                <w:rFonts w:ascii="Times New Roman" w:hAnsi="Times New Roman" w:cs="Times New Roman"/>
                <w:color w:val="000000"/>
              </w:rPr>
            </w:pPr>
            <w:r w:rsidRPr="001205B3">
              <w:rPr>
                <w:rFonts w:ascii="Times New Roman" w:hAnsi="Times New Roman" w:cs="Times New Roman"/>
                <w:color w:val="000000"/>
              </w:rPr>
              <w:t xml:space="preserve">"1. Назначение: Набор реагентов для количественного определения ненасыщенной железосвязывающей способности сыворотки крови и плазмы человека на автоматических биохимических анализаторах. </w:t>
            </w:r>
            <w:r w:rsidRPr="001205B3">
              <w:rPr>
                <w:rFonts w:ascii="Times New Roman" w:hAnsi="Times New Roman" w:cs="Times New Roman"/>
                <w:color w:val="000000"/>
              </w:rPr>
              <w:br/>
              <w:t>2. Тип образца для исследования: сыворотка, Li</w:t>
            </w:r>
            <w:r w:rsidRPr="001205B3">
              <w:rPr>
                <w:rFonts w:ascii="Times New Roman" w:hAnsi="Times New Roman" w:cs="Times New Roman"/>
                <w:color w:val="000000"/>
              </w:rPr>
              <w:noBreakHyphen/>
              <w:t>гепарин плазма.</w:t>
            </w:r>
            <w:r w:rsidRPr="001205B3">
              <w:rPr>
                <w:rFonts w:ascii="Times New Roman" w:hAnsi="Times New Roman" w:cs="Times New Roman"/>
                <w:color w:val="000000"/>
              </w:rPr>
              <w:br/>
              <w:t>3. Состав набора - штрих-кодированная кассета с реагентами в составе:</w:t>
            </w:r>
            <w:r w:rsidRPr="001205B3">
              <w:rPr>
                <w:rFonts w:ascii="Times New Roman" w:hAnsi="Times New Roman" w:cs="Times New Roman"/>
                <w:color w:val="000000"/>
              </w:rPr>
              <w:br/>
              <w:t>Реагент 1: Хлорид железа: 62 мкмоль/л; гидрокарбонат натрия: 75 ммоль/л; ТРИС-буфер: 375 ммоль/л, pH 8.4; консервант;</w:t>
            </w:r>
            <w:r w:rsidRPr="001205B3">
              <w:rPr>
                <w:rFonts w:ascii="Times New Roman" w:hAnsi="Times New Roman" w:cs="Times New Roman"/>
                <w:color w:val="000000"/>
              </w:rPr>
              <w:br/>
              <w:t>Реагент 2: Феррозин: 20 ммоль/л; гидроксиламин: 160 ммоль/л, pH 2.5</w:t>
            </w:r>
            <w:r w:rsidRPr="001205B3">
              <w:rPr>
                <w:rFonts w:ascii="Times New Roman" w:hAnsi="Times New Roman" w:cs="Times New Roman"/>
                <w:color w:val="000000"/>
              </w:rPr>
              <w:br/>
              <w:t>4. Условия хранения закрытого реагента:  +2 - +8°С</w:t>
            </w:r>
            <w:r w:rsidRPr="001205B3">
              <w:rPr>
                <w:rFonts w:ascii="Times New Roman" w:hAnsi="Times New Roman" w:cs="Times New Roman"/>
                <w:color w:val="000000"/>
              </w:rPr>
              <w:br/>
              <w:t>5.Стабильность вскрытого реагента в холодильнике на борту анализатора: 8 недель.</w:t>
            </w:r>
            <w:r w:rsidRPr="001205B3">
              <w:rPr>
                <w:rFonts w:ascii="Times New Roman" w:hAnsi="Times New Roman" w:cs="Times New Roman"/>
                <w:color w:val="000000"/>
              </w:rPr>
              <w:br/>
              <w:t>6. Диапазон измерений: 3-125  мкмоль/л.</w:t>
            </w:r>
            <w:r w:rsidRPr="001205B3">
              <w:rPr>
                <w:rFonts w:ascii="Times New Roman" w:hAnsi="Times New Roman" w:cs="Times New Roman"/>
                <w:color w:val="000000"/>
              </w:rPr>
              <w:br/>
              <w:t>7. Количество тестов в наборе: 100."</w:t>
            </w:r>
          </w:p>
        </w:tc>
        <w:tc>
          <w:tcPr>
            <w:tcW w:w="992" w:type="dxa"/>
          </w:tcPr>
          <w:p w:rsidR="005C1A22" w:rsidRPr="001205B3" w:rsidRDefault="005C1A22"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5C1A22" w:rsidRPr="001205B3" w:rsidRDefault="005C1A22" w:rsidP="00F22C4F">
            <w:pPr>
              <w:jc w:val="center"/>
              <w:rPr>
                <w:rFonts w:ascii="Times New Roman" w:hAnsi="Times New Roman" w:cs="Times New Roman"/>
              </w:rPr>
            </w:pPr>
            <w:r w:rsidRPr="001205B3">
              <w:rPr>
                <w:rFonts w:ascii="Times New Roman" w:hAnsi="Times New Roman" w:cs="Times New Roman"/>
              </w:rPr>
              <w:t>1</w:t>
            </w:r>
          </w:p>
        </w:tc>
      </w:tr>
      <w:tr w:rsidR="00221738" w:rsidRPr="001205B3" w:rsidTr="001205B3">
        <w:tc>
          <w:tcPr>
            <w:tcW w:w="585" w:type="dxa"/>
          </w:tcPr>
          <w:p w:rsidR="00221738" w:rsidRPr="001205B3" w:rsidRDefault="00221738" w:rsidP="008E11D5">
            <w:pPr>
              <w:widowControl w:val="0"/>
              <w:suppressAutoHyphens/>
              <w:snapToGrid w:val="0"/>
              <w:jc w:val="center"/>
              <w:rPr>
                <w:rFonts w:ascii="Times New Roman" w:eastAsia="SimSun" w:hAnsi="Times New Roman" w:cs="Times New Roman"/>
                <w:kern w:val="1"/>
                <w:lang w:eastAsia="hi-IN" w:bidi="hi-IN"/>
              </w:rPr>
            </w:pPr>
            <w:r w:rsidRPr="001205B3">
              <w:rPr>
                <w:rFonts w:ascii="Times New Roman" w:eastAsia="SimSun" w:hAnsi="Times New Roman" w:cs="Times New Roman"/>
                <w:kern w:val="1"/>
                <w:lang w:eastAsia="hi-IN" w:bidi="hi-IN"/>
              </w:rPr>
              <w:t>37</w:t>
            </w:r>
          </w:p>
        </w:tc>
        <w:tc>
          <w:tcPr>
            <w:tcW w:w="4343" w:type="dxa"/>
          </w:tcPr>
          <w:p w:rsidR="005C1A22" w:rsidRPr="001205B3" w:rsidRDefault="001945C9" w:rsidP="005C1A22">
            <w:pPr>
              <w:rPr>
                <w:rFonts w:ascii="Times New Roman" w:hAnsi="Times New Roman" w:cs="Times New Roman"/>
                <w:color w:val="000000"/>
              </w:rPr>
            </w:pPr>
            <w:r w:rsidRPr="001205B3">
              <w:rPr>
                <w:rFonts w:ascii="Times New Roman" w:hAnsi="Times New Roman" w:cs="Times New Roman"/>
                <w:color w:val="000000"/>
              </w:rPr>
              <w:t>5202230190</w:t>
            </w:r>
            <w:r w:rsidR="005C1A22" w:rsidRPr="001205B3">
              <w:rPr>
                <w:rFonts w:ascii="Times New Roman" w:hAnsi="Times New Roman" w:cs="Times New Roman"/>
                <w:color w:val="000000"/>
              </w:rPr>
              <w:t>Наборы реагентов и калибраторов для анализаторов Elecsys2010 (Rack/Disk), Cobas e 411 (Rack/Disk) и платформ модульных Modular Analytics, Cobas 6000: 2. Набор калибраторов для определения Тестостерона (Testosterone II CalSet II Elecsys, cobas е) (вид 206820)</w:t>
            </w:r>
          </w:p>
          <w:p w:rsidR="00221738" w:rsidRPr="001205B3" w:rsidRDefault="00221738">
            <w:pPr>
              <w:rPr>
                <w:rFonts w:ascii="Times New Roman" w:hAnsi="Times New Roman" w:cs="Times New Roman"/>
                <w:color w:val="000000"/>
              </w:rPr>
            </w:pPr>
          </w:p>
        </w:tc>
        <w:tc>
          <w:tcPr>
            <w:tcW w:w="8364" w:type="dxa"/>
          </w:tcPr>
          <w:p w:rsidR="00221738" w:rsidRPr="001205B3" w:rsidRDefault="00221738">
            <w:pPr>
              <w:rPr>
                <w:rFonts w:ascii="Times New Roman" w:hAnsi="Times New Roman" w:cs="Times New Roman"/>
                <w:color w:val="000000"/>
              </w:rPr>
            </w:pPr>
            <w:r w:rsidRPr="001205B3">
              <w:rPr>
                <w:rFonts w:ascii="Times New Roman" w:hAnsi="Times New Roman" w:cs="Times New Roman"/>
                <w:color w:val="000000"/>
              </w:rPr>
              <w:t>"1. Назначение: калибратор на основе водного раствора для калибровки методики определения НЖСС на автоматических биохимических анализаторах.</w:t>
            </w:r>
            <w:r w:rsidRPr="001205B3">
              <w:rPr>
                <w:rFonts w:ascii="Times New Roman" w:hAnsi="Times New Roman" w:cs="Times New Roman"/>
                <w:color w:val="000000"/>
              </w:rPr>
              <w:br/>
              <w:t>2. Состав: 0.09 ммоль/л железистый сульфат аммония, разбавленная серная кислота.</w:t>
            </w:r>
            <w:r w:rsidRPr="001205B3">
              <w:rPr>
                <w:rFonts w:ascii="Times New Roman" w:hAnsi="Times New Roman" w:cs="Times New Roman"/>
                <w:color w:val="000000"/>
              </w:rPr>
              <w:br/>
              <w:t>3. Наличие в упаковке штрих-кода, распознаваемого анализатором, содержащего точные значения компонентов калибратора.</w:t>
            </w:r>
            <w:r w:rsidRPr="001205B3">
              <w:rPr>
                <w:rFonts w:ascii="Times New Roman" w:hAnsi="Times New Roman" w:cs="Times New Roman"/>
                <w:color w:val="000000"/>
              </w:rPr>
              <w:br/>
              <w:t>4. Фасовка: флакон объемом 75 мл.</w:t>
            </w:r>
            <w:r w:rsidRPr="001205B3">
              <w:rPr>
                <w:rFonts w:ascii="Times New Roman" w:hAnsi="Times New Roman" w:cs="Times New Roman"/>
                <w:color w:val="000000"/>
              </w:rPr>
              <w:br/>
              <w:t>5. Стабильность компонентов калибратора после вскрытия: до конца срока годности при +15</w:t>
            </w:r>
            <w:r w:rsidRPr="001205B3">
              <w:rPr>
                <w:rFonts w:ascii="Times New Roman" w:hAnsi="Times New Roman" w:cs="Times New Roman"/>
                <w:color w:val="000000"/>
              </w:rPr>
              <w:noBreakHyphen/>
              <w:t>+25 °C."</w:t>
            </w:r>
          </w:p>
        </w:tc>
        <w:tc>
          <w:tcPr>
            <w:tcW w:w="992" w:type="dxa"/>
          </w:tcPr>
          <w:p w:rsidR="00221738" w:rsidRPr="001205B3" w:rsidRDefault="00221738" w:rsidP="00221738">
            <w:pPr>
              <w:jc w:val="center"/>
              <w:rPr>
                <w:rFonts w:ascii="Times New Roman" w:hAnsi="Times New Roman" w:cs="Times New Roman"/>
              </w:rPr>
            </w:pPr>
            <w:r w:rsidRPr="001205B3">
              <w:rPr>
                <w:rFonts w:ascii="Times New Roman" w:hAnsi="Times New Roman" w:cs="Times New Roman"/>
              </w:rPr>
              <w:t>шт</w:t>
            </w:r>
          </w:p>
        </w:tc>
        <w:tc>
          <w:tcPr>
            <w:tcW w:w="992" w:type="dxa"/>
            <w:vAlign w:val="center"/>
          </w:tcPr>
          <w:p w:rsidR="00221738" w:rsidRPr="001205B3" w:rsidRDefault="00221738" w:rsidP="00F22C4F">
            <w:pPr>
              <w:jc w:val="center"/>
              <w:rPr>
                <w:rFonts w:ascii="Times New Roman" w:hAnsi="Times New Roman" w:cs="Times New Roman"/>
              </w:rPr>
            </w:pPr>
            <w:r w:rsidRPr="001205B3">
              <w:rPr>
                <w:rFonts w:ascii="Times New Roman" w:hAnsi="Times New Roman" w:cs="Times New Roman"/>
              </w:rPr>
              <w:t>1</w:t>
            </w:r>
          </w:p>
        </w:tc>
      </w:tr>
    </w:tbl>
    <w:p w:rsidR="008E11D5" w:rsidRDefault="008E11D5" w:rsidP="008E11D5">
      <w:pPr>
        <w:spacing w:after="0" w:line="240" w:lineRule="auto"/>
        <w:rPr>
          <w:rFonts w:ascii="Times New Roman" w:hAnsi="Times New Roman" w:cs="Times New Roman"/>
          <w:sz w:val="24"/>
          <w:szCs w:val="24"/>
        </w:rPr>
      </w:pPr>
    </w:p>
    <w:p w:rsidR="00970D59" w:rsidRPr="00A04532" w:rsidRDefault="00970D59" w:rsidP="00A04532">
      <w:pPr>
        <w:spacing w:after="0" w:line="240" w:lineRule="auto"/>
        <w:rPr>
          <w:rFonts w:ascii="Times New Roman" w:hAnsi="Times New Roman" w:cs="Times New Roman"/>
          <w:sz w:val="24"/>
          <w:szCs w:val="24"/>
        </w:rPr>
      </w:pPr>
    </w:p>
    <w:sectPr w:rsidR="00970D59" w:rsidRPr="00A04532" w:rsidSect="009A1DA2">
      <w:pgSz w:w="16838" w:h="11906" w:orient="landscape"/>
      <w:pgMar w:top="851" w:right="1134" w:bottom="39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546" w:rsidRDefault="00565546" w:rsidP="00EE3BAB">
      <w:pPr>
        <w:spacing w:after="0" w:line="240" w:lineRule="auto"/>
      </w:pPr>
      <w:r>
        <w:separator/>
      </w:r>
    </w:p>
  </w:endnote>
  <w:endnote w:type="continuationSeparator" w:id="0">
    <w:p w:rsidR="00565546" w:rsidRDefault="00565546" w:rsidP="00EE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546" w:rsidRDefault="00565546" w:rsidP="00EE3BAB">
      <w:pPr>
        <w:spacing w:after="0" w:line="240" w:lineRule="auto"/>
      </w:pPr>
      <w:r>
        <w:separator/>
      </w:r>
    </w:p>
  </w:footnote>
  <w:footnote w:type="continuationSeparator" w:id="0">
    <w:p w:rsidR="00565546" w:rsidRDefault="00565546" w:rsidP="00EE3B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FFB"/>
    <w:rsid w:val="00035AC8"/>
    <w:rsid w:val="00053110"/>
    <w:rsid w:val="000550C2"/>
    <w:rsid w:val="00080C2A"/>
    <w:rsid w:val="00084ABE"/>
    <w:rsid w:val="000C17B4"/>
    <w:rsid w:val="00110544"/>
    <w:rsid w:val="001106A3"/>
    <w:rsid w:val="00115CEC"/>
    <w:rsid w:val="001205B3"/>
    <w:rsid w:val="001223F9"/>
    <w:rsid w:val="001424BE"/>
    <w:rsid w:val="00162407"/>
    <w:rsid w:val="00166D2B"/>
    <w:rsid w:val="001945C9"/>
    <w:rsid w:val="001A5404"/>
    <w:rsid w:val="001C6E02"/>
    <w:rsid w:val="001D7DE1"/>
    <w:rsid w:val="001E149B"/>
    <w:rsid w:val="002075E8"/>
    <w:rsid w:val="00221738"/>
    <w:rsid w:val="0024205E"/>
    <w:rsid w:val="00253E0D"/>
    <w:rsid w:val="00277484"/>
    <w:rsid w:val="00277CA6"/>
    <w:rsid w:val="002805EC"/>
    <w:rsid w:val="00294A31"/>
    <w:rsid w:val="002C7A10"/>
    <w:rsid w:val="00300CE8"/>
    <w:rsid w:val="0030586A"/>
    <w:rsid w:val="00324A5F"/>
    <w:rsid w:val="00330C6D"/>
    <w:rsid w:val="003506C9"/>
    <w:rsid w:val="00354F8C"/>
    <w:rsid w:val="00366ABC"/>
    <w:rsid w:val="003C1F10"/>
    <w:rsid w:val="003C269E"/>
    <w:rsid w:val="003E6D46"/>
    <w:rsid w:val="003F5573"/>
    <w:rsid w:val="00413241"/>
    <w:rsid w:val="0042016C"/>
    <w:rsid w:val="00423961"/>
    <w:rsid w:val="00445F8C"/>
    <w:rsid w:val="00462FFB"/>
    <w:rsid w:val="00476B7C"/>
    <w:rsid w:val="004B647D"/>
    <w:rsid w:val="004C222E"/>
    <w:rsid w:val="004F69C0"/>
    <w:rsid w:val="00507561"/>
    <w:rsid w:val="00565546"/>
    <w:rsid w:val="00576CA1"/>
    <w:rsid w:val="005A1388"/>
    <w:rsid w:val="005A4CEF"/>
    <w:rsid w:val="005A72CC"/>
    <w:rsid w:val="005C1A22"/>
    <w:rsid w:val="005C6462"/>
    <w:rsid w:val="005D3735"/>
    <w:rsid w:val="005D37DB"/>
    <w:rsid w:val="006310C4"/>
    <w:rsid w:val="0064299E"/>
    <w:rsid w:val="00651BCC"/>
    <w:rsid w:val="0065550A"/>
    <w:rsid w:val="0067652E"/>
    <w:rsid w:val="00693142"/>
    <w:rsid w:val="006B4D35"/>
    <w:rsid w:val="006C19CD"/>
    <w:rsid w:val="006D456F"/>
    <w:rsid w:val="00702AEA"/>
    <w:rsid w:val="00703B50"/>
    <w:rsid w:val="007060DB"/>
    <w:rsid w:val="007075A4"/>
    <w:rsid w:val="007116AC"/>
    <w:rsid w:val="007162A0"/>
    <w:rsid w:val="00736277"/>
    <w:rsid w:val="0076507F"/>
    <w:rsid w:val="007D74D3"/>
    <w:rsid w:val="008365FB"/>
    <w:rsid w:val="00850928"/>
    <w:rsid w:val="008639FD"/>
    <w:rsid w:val="00876F74"/>
    <w:rsid w:val="00877991"/>
    <w:rsid w:val="008B1D6B"/>
    <w:rsid w:val="008D0AB1"/>
    <w:rsid w:val="008E11D5"/>
    <w:rsid w:val="00915298"/>
    <w:rsid w:val="009273B3"/>
    <w:rsid w:val="009372C0"/>
    <w:rsid w:val="009461A5"/>
    <w:rsid w:val="00963900"/>
    <w:rsid w:val="00970D59"/>
    <w:rsid w:val="00983D80"/>
    <w:rsid w:val="009A1DA2"/>
    <w:rsid w:val="009F0AAF"/>
    <w:rsid w:val="00A04532"/>
    <w:rsid w:val="00A140A2"/>
    <w:rsid w:val="00A144D3"/>
    <w:rsid w:val="00A22426"/>
    <w:rsid w:val="00A46B6C"/>
    <w:rsid w:val="00A503CD"/>
    <w:rsid w:val="00A757B5"/>
    <w:rsid w:val="00A90116"/>
    <w:rsid w:val="00AB4EC5"/>
    <w:rsid w:val="00AB751D"/>
    <w:rsid w:val="00AC4E38"/>
    <w:rsid w:val="00B2722B"/>
    <w:rsid w:val="00B530AF"/>
    <w:rsid w:val="00B71271"/>
    <w:rsid w:val="00B87B50"/>
    <w:rsid w:val="00B95B81"/>
    <w:rsid w:val="00BB3CAA"/>
    <w:rsid w:val="00BC55B6"/>
    <w:rsid w:val="00BC795D"/>
    <w:rsid w:val="00BD5610"/>
    <w:rsid w:val="00BE5405"/>
    <w:rsid w:val="00BF1141"/>
    <w:rsid w:val="00C16CB4"/>
    <w:rsid w:val="00C27A6C"/>
    <w:rsid w:val="00C27E16"/>
    <w:rsid w:val="00C62B5A"/>
    <w:rsid w:val="00CD3E5E"/>
    <w:rsid w:val="00CD6EBE"/>
    <w:rsid w:val="00CF2435"/>
    <w:rsid w:val="00D00631"/>
    <w:rsid w:val="00D07BB1"/>
    <w:rsid w:val="00D13782"/>
    <w:rsid w:val="00D146F9"/>
    <w:rsid w:val="00D30E84"/>
    <w:rsid w:val="00D35EFF"/>
    <w:rsid w:val="00D81C93"/>
    <w:rsid w:val="00DA0F05"/>
    <w:rsid w:val="00DD157E"/>
    <w:rsid w:val="00E05C73"/>
    <w:rsid w:val="00E206FD"/>
    <w:rsid w:val="00E210D1"/>
    <w:rsid w:val="00E2347E"/>
    <w:rsid w:val="00E42142"/>
    <w:rsid w:val="00E9731A"/>
    <w:rsid w:val="00EB1ACA"/>
    <w:rsid w:val="00EB3E7A"/>
    <w:rsid w:val="00EE3BAB"/>
    <w:rsid w:val="00F114B7"/>
    <w:rsid w:val="00F22C4F"/>
    <w:rsid w:val="00F47C11"/>
    <w:rsid w:val="00F60C37"/>
    <w:rsid w:val="00F67660"/>
    <w:rsid w:val="00F9417E"/>
    <w:rsid w:val="00FB6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D1E648-E411-40B6-9249-39E63173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3B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3BAB"/>
  </w:style>
  <w:style w:type="paragraph" w:styleId="a5">
    <w:name w:val="footer"/>
    <w:basedOn w:val="a"/>
    <w:link w:val="a6"/>
    <w:uiPriority w:val="99"/>
    <w:unhideWhenUsed/>
    <w:rsid w:val="00EE3B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3BAB"/>
  </w:style>
  <w:style w:type="table" w:styleId="a7">
    <w:name w:val="Table Grid"/>
    <w:basedOn w:val="a1"/>
    <w:uiPriority w:val="59"/>
    <w:rsid w:val="008E1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F47C11"/>
    <w:pPr>
      <w:spacing w:after="0" w:line="240" w:lineRule="auto"/>
    </w:pPr>
  </w:style>
  <w:style w:type="paragraph" w:styleId="a9">
    <w:name w:val="List Paragraph"/>
    <w:basedOn w:val="a"/>
    <w:uiPriority w:val="34"/>
    <w:qFormat/>
    <w:rsid w:val="00476B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69971">
      <w:bodyDiv w:val="1"/>
      <w:marLeft w:val="0"/>
      <w:marRight w:val="0"/>
      <w:marTop w:val="0"/>
      <w:marBottom w:val="0"/>
      <w:divBdr>
        <w:top w:val="none" w:sz="0" w:space="0" w:color="auto"/>
        <w:left w:val="none" w:sz="0" w:space="0" w:color="auto"/>
        <w:bottom w:val="none" w:sz="0" w:space="0" w:color="auto"/>
        <w:right w:val="none" w:sz="0" w:space="0" w:color="auto"/>
      </w:divBdr>
    </w:div>
    <w:div w:id="50735686">
      <w:bodyDiv w:val="1"/>
      <w:marLeft w:val="0"/>
      <w:marRight w:val="0"/>
      <w:marTop w:val="0"/>
      <w:marBottom w:val="0"/>
      <w:divBdr>
        <w:top w:val="none" w:sz="0" w:space="0" w:color="auto"/>
        <w:left w:val="none" w:sz="0" w:space="0" w:color="auto"/>
        <w:bottom w:val="none" w:sz="0" w:space="0" w:color="auto"/>
        <w:right w:val="none" w:sz="0" w:space="0" w:color="auto"/>
      </w:divBdr>
    </w:div>
    <w:div w:id="91097546">
      <w:bodyDiv w:val="1"/>
      <w:marLeft w:val="0"/>
      <w:marRight w:val="0"/>
      <w:marTop w:val="0"/>
      <w:marBottom w:val="0"/>
      <w:divBdr>
        <w:top w:val="none" w:sz="0" w:space="0" w:color="auto"/>
        <w:left w:val="none" w:sz="0" w:space="0" w:color="auto"/>
        <w:bottom w:val="none" w:sz="0" w:space="0" w:color="auto"/>
        <w:right w:val="none" w:sz="0" w:space="0" w:color="auto"/>
      </w:divBdr>
    </w:div>
    <w:div w:id="103506303">
      <w:bodyDiv w:val="1"/>
      <w:marLeft w:val="0"/>
      <w:marRight w:val="0"/>
      <w:marTop w:val="0"/>
      <w:marBottom w:val="0"/>
      <w:divBdr>
        <w:top w:val="none" w:sz="0" w:space="0" w:color="auto"/>
        <w:left w:val="none" w:sz="0" w:space="0" w:color="auto"/>
        <w:bottom w:val="none" w:sz="0" w:space="0" w:color="auto"/>
        <w:right w:val="none" w:sz="0" w:space="0" w:color="auto"/>
      </w:divBdr>
    </w:div>
    <w:div w:id="115105609">
      <w:bodyDiv w:val="1"/>
      <w:marLeft w:val="0"/>
      <w:marRight w:val="0"/>
      <w:marTop w:val="0"/>
      <w:marBottom w:val="0"/>
      <w:divBdr>
        <w:top w:val="none" w:sz="0" w:space="0" w:color="auto"/>
        <w:left w:val="none" w:sz="0" w:space="0" w:color="auto"/>
        <w:bottom w:val="none" w:sz="0" w:space="0" w:color="auto"/>
        <w:right w:val="none" w:sz="0" w:space="0" w:color="auto"/>
      </w:divBdr>
    </w:div>
    <w:div w:id="121580443">
      <w:bodyDiv w:val="1"/>
      <w:marLeft w:val="0"/>
      <w:marRight w:val="0"/>
      <w:marTop w:val="0"/>
      <w:marBottom w:val="0"/>
      <w:divBdr>
        <w:top w:val="none" w:sz="0" w:space="0" w:color="auto"/>
        <w:left w:val="none" w:sz="0" w:space="0" w:color="auto"/>
        <w:bottom w:val="none" w:sz="0" w:space="0" w:color="auto"/>
        <w:right w:val="none" w:sz="0" w:space="0" w:color="auto"/>
      </w:divBdr>
    </w:div>
    <w:div w:id="144980024">
      <w:bodyDiv w:val="1"/>
      <w:marLeft w:val="0"/>
      <w:marRight w:val="0"/>
      <w:marTop w:val="0"/>
      <w:marBottom w:val="0"/>
      <w:divBdr>
        <w:top w:val="none" w:sz="0" w:space="0" w:color="auto"/>
        <w:left w:val="none" w:sz="0" w:space="0" w:color="auto"/>
        <w:bottom w:val="none" w:sz="0" w:space="0" w:color="auto"/>
        <w:right w:val="none" w:sz="0" w:space="0" w:color="auto"/>
      </w:divBdr>
    </w:div>
    <w:div w:id="181289629">
      <w:bodyDiv w:val="1"/>
      <w:marLeft w:val="0"/>
      <w:marRight w:val="0"/>
      <w:marTop w:val="0"/>
      <w:marBottom w:val="0"/>
      <w:divBdr>
        <w:top w:val="none" w:sz="0" w:space="0" w:color="auto"/>
        <w:left w:val="none" w:sz="0" w:space="0" w:color="auto"/>
        <w:bottom w:val="none" w:sz="0" w:space="0" w:color="auto"/>
        <w:right w:val="none" w:sz="0" w:space="0" w:color="auto"/>
      </w:divBdr>
    </w:div>
    <w:div w:id="192310073">
      <w:bodyDiv w:val="1"/>
      <w:marLeft w:val="0"/>
      <w:marRight w:val="0"/>
      <w:marTop w:val="0"/>
      <w:marBottom w:val="0"/>
      <w:divBdr>
        <w:top w:val="none" w:sz="0" w:space="0" w:color="auto"/>
        <w:left w:val="none" w:sz="0" w:space="0" w:color="auto"/>
        <w:bottom w:val="none" w:sz="0" w:space="0" w:color="auto"/>
        <w:right w:val="none" w:sz="0" w:space="0" w:color="auto"/>
      </w:divBdr>
    </w:div>
    <w:div w:id="198209169">
      <w:bodyDiv w:val="1"/>
      <w:marLeft w:val="0"/>
      <w:marRight w:val="0"/>
      <w:marTop w:val="0"/>
      <w:marBottom w:val="0"/>
      <w:divBdr>
        <w:top w:val="none" w:sz="0" w:space="0" w:color="auto"/>
        <w:left w:val="none" w:sz="0" w:space="0" w:color="auto"/>
        <w:bottom w:val="none" w:sz="0" w:space="0" w:color="auto"/>
        <w:right w:val="none" w:sz="0" w:space="0" w:color="auto"/>
      </w:divBdr>
    </w:div>
    <w:div w:id="265625106">
      <w:bodyDiv w:val="1"/>
      <w:marLeft w:val="0"/>
      <w:marRight w:val="0"/>
      <w:marTop w:val="0"/>
      <w:marBottom w:val="0"/>
      <w:divBdr>
        <w:top w:val="none" w:sz="0" w:space="0" w:color="auto"/>
        <w:left w:val="none" w:sz="0" w:space="0" w:color="auto"/>
        <w:bottom w:val="none" w:sz="0" w:space="0" w:color="auto"/>
        <w:right w:val="none" w:sz="0" w:space="0" w:color="auto"/>
      </w:divBdr>
    </w:div>
    <w:div w:id="385879130">
      <w:bodyDiv w:val="1"/>
      <w:marLeft w:val="0"/>
      <w:marRight w:val="0"/>
      <w:marTop w:val="0"/>
      <w:marBottom w:val="0"/>
      <w:divBdr>
        <w:top w:val="none" w:sz="0" w:space="0" w:color="auto"/>
        <w:left w:val="none" w:sz="0" w:space="0" w:color="auto"/>
        <w:bottom w:val="none" w:sz="0" w:space="0" w:color="auto"/>
        <w:right w:val="none" w:sz="0" w:space="0" w:color="auto"/>
      </w:divBdr>
    </w:div>
    <w:div w:id="416823566">
      <w:bodyDiv w:val="1"/>
      <w:marLeft w:val="0"/>
      <w:marRight w:val="0"/>
      <w:marTop w:val="0"/>
      <w:marBottom w:val="0"/>
      <w:divBdr>
        <w:top w:val="none" w:sz="0" w:space="0" w:color="auto"/>
        <w:left w:val="none" w:sz="0" w:space="0" w:color="auto"/>
        <w:bottom w:val="none" w:sz="0" w:space="0" w:color="auto"/>
        <w:right w:val="none" w:sz="0" w:space="0" w:color="auto"/>
      </w:divBdr>
    </w:div>
    <w:div w:id="420420596">
      <w:bodyDiv w:val="1"/>
      <w:marLeft w:val="0"/>
      <w:marRight w:val="0"/>
      <w:marTop w:val="0"/>
      <w:marBottom w:val="0"/>
      <w:divBdr>
        <w:top w:val="none" w:sz="0" w:space="0" w:color="auto"/>
        <w:left w:val="none" w:sz="0" w:space="0" w:color="auto"/>
        <w:bottom w:val="none" w:sz="0" w:space="0" w:color="auto"/>
        <w:right w:val="none" w:sz="0" w:space="0" w:color="auto"/>
      </w:divBdr>
    </w:div>
    <w:div w:id="425617368">
      <w:bodyDiv w:val="1"/>
      <w:marLeft w:val="0"/>
      <w:marRight w:val="0"/>
      <w:marTop w:val="0"/>
      <w:marBottom w:val="0"/>
      <w:divBdr>
        <w:top w:val="none" w:sz="0" w:space="0" w:color="auto"/>
        <w:left w:val="none" w:sz="0" w:space="0" w:color="auto"/>
        <w:bottom w:val="none" w:sz="0" w:space="0" w:color="auto"/>
        <w:right w:val="none" w:sz="0" w:space="0" w:color="auto"/>
      </w:divBdr>
    </w:div>
    <w:div w:id="426342117">
      <w:bodyDiv w:val="1"/>
      <w:marLeft w:val="0"/>
      <w:marRight w:val="0"/>
      <w:marTop w:val="0"/>
      <w:marBottom w:val="0"/>
      <w:divBdr>
        <w:top w:val="none" w:sz="0" w:space="0" w:color="auto"/>
        <w:left w:val="none" w:sz="0" w:space="0" w:color="auto"/>
        <w:bottom w:val="none" w:sz="0" w:space="0" w:color="auto"/>
        <w:right w:val="none" w:sz="0" w:space="0" w:color="auto"/>
      </w:divBdr>
    </w:div>
    <w:div w:id="429357848">
      <w:bodyDiv w:val="1"/>
      <w:marLeft w:val="0"/>
      <w:marRight w:val="0"/>
      <w:marTop w:val="0"/>
      <w:marBottom w:val="0"/>
      <w:divBdr>
        <w:top w:val="none" w:sz="0" w:space="0" w:color="auto"/>
        <w:left w:val="none" w:sz="0" w:space="0" w:color="auto"/>
        <w:bottom w:val="none" w:sz="0" w:space="0" w:color="auto"/>
        <w:right w:val="none" w:sz="0" w:space="0" w:color="auto"/>
      </w:divBdr>
    </w:div>
    <w:div w:id="553393691">
      <w:bodyDiv w:val="1"/>
      <w:marLeft w:val="0"/>
      <w:marRight w:val="0"/>
      <w:marTop w:val="0"/>
      <w:marBottom w:val="0"/>
      <w:divBdr>
        <w:top w:val="none" w:sz="0" w:space="0" w:color="auto"/>
        <w:left w:val="none" w:sz="0" w:space="0" w:color="auto"/>
        <w:bottom w:val="none" w:sz="0" w:space="0" w:color="auto"/>
        <w:right w:val="none" w:sz="0" w:space="0" w:color="auto"/>
      </w:divBdr>
    </w:div>
    <w:div w:id="588469404">
      <w:bodyDiv w:val="1"/>
      <w:marLeft w:val="0"/>
      <w:marRight w:val="0"/>
      <w:marTop w:val="0"/>
      <w:marBottom w:val="0"/>
      <w:divBdr>
        <w:top w:val="none" w:sz="0" w:space="0" w:color="auto"/>
        <w:left w:val="none" w:sz="0" w:space="0" w:color="auto"/>
        <w:bottom w:val="none" w:sz="0" w:space="0" w:color="auto"/>
        <w:right w:val="none" w:sz="0" w:space="0" w:color="auto"/>
      </w:divBdr>
    </w:div>
    <w:div w:id="601304163">
      <w:bodyDiv w:val="1"/>
      <w:marLeft w:val="0"/>
      <w:marRight w:val="0"/>
      <w:marTop w:val="0"/>
      <w:marBottom w:val="0"/>
      <w:divBdr>
        <w:top w:val="none" w:sz="0" w:space="0" w:color="auto"/>
        <w:left w:val="none" w:sz="0" w:space="0" w:color="auto"/>
        <w:bottom w:val="none" w:sz="0" w:space="0" w:color="auto"/>
        <w:right w:val="none" w:sz="0" w:space="0" w:color="auto"/>
      </w:divBdr>
    </w:div>
    <w:div w:id="639964378">
      <w:bodyDiv w:val="1"/>
      <w:marLeft w:val="0"/>
      <w:marRight w:val="0"/>
      <w:marTop w:val="0"/>
      <w:marBottom w:val="0"/>
      <w:divBdr>
        <w:top w:val="none" w:sz="0" w:space="0" w:color="auto"/>
        <w:left w:val="none" w:sz="0" w:space="0" w:color="auto"/>
        <w:bottom w:val="none" w:sz="0" w:space="0" w:color="auto"/>
        <w:right w:val="none" w:sz="0" w:space="0" w:color="auto"/>
      </w:divBdr>
    </w:div>
    <w:div w:id="663822256">
      <w:bodyDiv w:val="1"/>
      <w:marLeft w:val="0"/>
      <w:marRight w:val="0"/>
      <w:marTop w:val="0"/>
      <w:marBottom w:val="0"/>
      <w:divBdr>
        <w:top w:val="none" w:sz="0" w:space="0" w:color="auto"/>
        <w:left w:val="none" w:sz="0" w:space="0" w:color="auto"/>
        <w:bottom w:val="none" w:sz="0" w:space="0" w:color="auto"/>
        <w:right w:val="none" w:sz="0" w:space="0" w:color="auto"/>
      </w:divBdr>
    </w:div>
    <w:div w:id="724644302">
      <w:bodyDiv w:val="1"/>
      <w:marLeft w:val="0"/>
      <w:marRight w:val="0"/>
      <w:marTop w:val="0"/>
      <w:marBottom w:val="0"/>
      <w:divBdr>
        <w:top w:val="none" w:sz="0" w:space="0" w:color="auto"/>
        <w:left w:val="none" w:sz="0" w:space="0" w:color="auto"/>
        <w:bottom w:val="none" w:sz="0" w:space="0" w:color="auto"/>
        <w:right w:val="none" w:sz="0" w:space="0" w:color="auto"/>
      </w:divBdr>
    </w:div>
    <w:div w:id="773595885">
      <w:bodyDiv w:val="1"/>
      <w:marLeft w:val="0"/>
      <w:marRight w:val="0"/>
      <w:marTop w:val="0"/>
      <w:marBottom w:val="0"/>
      <w:divBdr>
        <w:top w:val="none" w:sz="0" w:space="0" w:color="auto"/>
        <w:left w:val="none" w:sz="0" w:space="0" w:color="auto"/>
        <w:bottom w:val="none" w:sz="0" w:space="0" w:color="auto"/>
        <w:right w:val="none" w:sz="0" w:space="0" w:color="auto"/>
      </w:divBdr>
    </w:div>
    <w:div w:id="794102728">
      <w:bodyDiv w:val="1"/>
      <w:marLeft w:val="0"/>
      <w:marRight w:val="0"/>
      <w:marTop w:val="0"/>
      <w:marBottom w:val="0"/>
      <w:divBdr>
        <w:top w:val="none" w:sz="0" w:space="0" w:color="auto"/>
        <w:left w:val="none" w:sz="0" w:space="0" w:color="auto"/>
        <w:bottom w:val="none" w:sz="0" w:space="0" w:color="auto"/>
        <w:right w:val="none" w:sz="0" w:space="0" w:color="auto"/>
      </w:divBdr>
    </w:div>
    <w:div w:id="830371246">
      <w:bodyDiv w:val="1"/>
      <w:marLeft w:val="0"/>
      <w:marRight w:val="0"/>
      <w:marTop w:val="0"/>
      <w:marBottom w:val="0"/>
      <w:divBdr>
        <w:top w:val="none" w:sz="0" w:space="0" w:color="auto"/>
        <w:left w:val="none" w:sz="0" w:space="0" w:color="auto"/>
        <w:bottom w:val="none" w:sz="0" w:space="0" w:color="auto"/>
        <w:right w:val="none" w:sz="0" w:space="0" w:color="auto"/>
      </w:divBdr>
    </w:div>
    <w:div w:id="885600904">
      <w:bodyDiv w:val="1"/>
      <w:marLeft w:val="0"/>
      <w:marRight w:val="0"/>
      <w:marTop w:val="0"/>
      <w:marBottom w:val="0"/>
      <w:divBdr>
        <w:top w:val="none" w:sz="0" w:space="0" w:color="auto"/>
        <w:left w:val="none" w:sz="0" w:space="0" w:color="auto"/>
        <w:bottom w:val="none" w:sz="0" w:space="0" w:color="auto"/>
        <w:right w:val="none" w:sz="0" w:space="0" w:color="auto"/>
      </w:divBdr>
    </w:div>
    <w:div w:id="910196306">
      <w:bodyDiv w:val="1"/>
      <w:marLeft w:val="0"/>
      <w:marRight w:val="0"/>
      <w:marTop w:val="0"/>
      <w:marBottom w:val="0"/>
      <w:divBdr>
        <w:top w:val="none" w:sz="0" w:space="0" w:color="auto"/>
        <w:left w:val="none" w:sz="0" w:space="0" w:color="auto"/>
        <w:bottom w:val="none" w:sz="0" w:space="0" w:color="auto"/>
        <w:right w:val="none" w:sz="0" w:space="0" w:color="auto"/>
      </w:divBdr>
    </w:div>
    <w:div w:id="931475669">
      <w:bodyDiv w:val="1"/>
      <w:marLeft w:val="0"/>
      <w:marRight w:val="0"/>
      <w:marTop w:val="0"/>
      <w:marBottom w:val="0"/>
      <w:divBdr>
        <w:top w:val="none" w:sz="0" w:space="0" w:color="auto"/>
        <w:left w:val="none" w:sz="0" w:space="0" w:color="auto"/>
        <w:bottom w:val="none" w:sz="0" w:space="0" w:color="auto"/>
        <w:right w:val="none" w:sz="0" w:space="0" w:color="auto"/>
      </w:divBdr>
    </w:div>
    <w:div w:id="1014264911">
      <w:bodyDiv w:val="1"/>
      <w:marLeft w:val="0"/>
      <w:marRight w:val="0"/>
      <w:marTop w:val="0"/>
      <w:marBottom w:val="0"/>
      <w:divBdr>
        <w:top w:val="none" w:sz="0" w:space="0" w:color="auto"/>
        <w:left w:val="none" w:sz="0" w:space="0" w:color="auto"/>
        <w:bottom w:val="none" w:sz="0" w:space="0" w:color="auto"/>
        <w:right w:val="none" w:sz="0" w:space="0" w:color="auto"/>
      </w:divBdr>
    </w:div>
    <w:div w:id="1140419446">
      <w:bodyDiv w:val="1"/>
      <w:marLeft w:val="0"/>
      <w:marRight w:val="0"/>
      <w:marTop w:val="0"/>
      <w:marBottom w:val="0"/>
      <w:divBdr>
        <w:top w:val="none" w:sz="0" w:space="0" w:color="auto"/>
        <w:left w:val="none" w:sz="0" w:space="0" w:color="auto"/>
        <w:bottom w:val="none" w:sz="0" w:space="0" w:color="auto"/>
        <w:right w:val="none" w:sz="0" w:space="0" w:color="auto"/>
      </w:divBdr>
    </w:div>
    <w:div w:id="1151554875">
      <w:bodyDiv w:val="1"/>
      <w:marLeft w:val="0"/>
      <w:marRight w:val="0"/>
      <w:marTop w:val="0"/>
      <w:marBottom w:val="0"/>
      <w:divBdr>
        <w:top w:val="none" w:sz="0" w:space="0" w:color="auto"/>
        <w:left w:val="none" w:sz="0" w:space="0" w:color="auto"/>
        <w:bottom w:val="none" w:sz="0" w:space="0" w:color="auto"/>
        <w:right w:val="none" w:sz="0" w:space="0" w:color="auto"/>
      </w:divBdr>
    </w:div>
    <w:div w:id="1198085853">
      <w:bodyDiv w:val="1"/>
      <w:marLeft w:val="0"/>
      <w:marRight w:val="0"/>
      <w:marTop w:val="0"/>
      <w:marBottom w:val="0"/>
      <w:divBdr>
        <w:top w:val="none" w:sz="0" w:space="0" w:color="auto"/>
        <w:left w:val="none" w:sz="0" w:space="0" w:color="auto"/>
        <w:bottom w:val="none" w:sz="0" w:space="0" w:color="auto"/>
        <w:right w:val="none" w:sz="0" w:space="0" w:color="auto"/>
      </w:divBdr>
    </w:div>
    <w:div w:id="1229194021">
      <w:bodyDiv w:val="1"/>
      <w:marLeft w:val="0"/>
      <w:marRight w:val="0"/>
      <w:marTop w:val="0"/>
      <w:marBottom w:val="0"/>
      <w:divBdr>
        <w:top w:val="none" w:sz="0" w:space="0" w:color="auto"/>
        <w:left w:val="none" w:sz="0" w:space="0" w:color="auto"/>
        <w:bottom w:val="none" w:sz="0" w:space="0" w:color="auto"/>
        <w:right w:val="none" w:sz="0" w:space="0" w:color="auto"/>
      </w:divBdr>
    </w:div>
    <w:div w:id="1238398481">
      <w:bodyDiv w:val="1"/>
      <w:marLeft w:val="0"/>
      <w:marRight w:val="0"/>
      <w:marTop w:val="0"/>
      <w:marBottom w:val="0"/>
      <w:divBdr>
        <w:top w:val="none" w:sz="0" w:space="0" w:color="auto"/>
        <w:left w:val="none" w:sz="0" w:space="0" w:color="auto"/>
        <w:bottom w:val="none" w:sz="0" w:space="0" w:color="auto"/>
        <w:right w:val="none" w:sz="0" w:space="0" w:color="auto"/>
      </w:divBdr>
    </w:div>
    <w:div w:id="1345784771">
      <w:bodyDiv w:val="1"/>
      <w:marLeft w:val="0"/>
      <w:marRight w:val="0"/>
      <w:marTop w:val="0"/>
      <w:marBottom w:val="0"/>
      <w:divBdr>
        <w:top w:val="none" w:sz="0" w:space="0" w:color="auto"/>
        <w:left w:val="none" w:sz="0" w:space="0" w:color="auto"/>
        <w:bottom w:val="none" w:sz="0" w:space="0" w:color="auto"/>
        <w:right w:val="none" w:sz="0" w:space="0" w:color="auto"/>
      </w:divBdr>
    </w:div>
    <w:div w:id="1353455052">
      <w:bodyDiv w:val="1"/>
      <w:marLeft w:val="0"/>
      <w:marRight w:val="0"/>
      <w:marTop w:val="0"/>
      <w:marBottom w:val="0"/>
      <w:divBdr>
        <w:top w:val="none" w:sz="0" w:space="0" w:color="auto"/>
        <w:left w:val="none" w:sz="0" w:space="0" w:color="auto"/>
        <w:bottom w:val="none" w:sz="0" w:space="0" w:color="auto"/>
        <w:right w:val="none" w:sz="0" w:space="0" w:color="auto"/>
      </w:divBdr>
    </w:div>
    <w:div w:id="1374768711">
      <w:bodyDiv w:val="1"/>
      <w:marLeft w:val="0"/>
      <w:marRight w:val="0"/>
      <w:marTop w:val="0"/>
      <w:marBottom w:val="0"/>
      <w:divBdr>
        <w:top w:val="none" w:sz="0" w:space="0" w:color="auto"/>
        <w:left w:val="none" w:sz="0" w:space="0" w:color="auto"/>
        <w:bottom w:val="none" w:sz="0" w:space="0" w:color="auto"/>
        <w:right w:val="none" w:sz="0" w:space="0" w:color="auto"/>
      </w:divBdr>
    </w:div>
    <w:div w:id="1494446172">
      <w:bodyDiv w:val="1"/>
      <w:marLeft w:val="0"/>
      <w:marRight w:val="0"/>
      <w:marTop w:val="0"/>
      <w:marBottom w:val="0"/>
      <w:divBdr>
        <w:top w:val="none" w:sz="0" w:space="0" w:color="auto"/>
        <w:left w:val="none" w:sz="0" w:space="0" w:color="auto"/>
        <w:bottom w:val="none" w:sz="0" w:space="0" w:color="auto"/>
        <w:right w:val="none" w:sz="0" w:space="0" w:color="auto"/>
      </w:divBdr>
    </w:div>
    <w:div w:id="1512404400">
      <w:bodyDiv w:val="1"/>
      <w:marLeft w:val="0"/>
      <w:marRight w:val="0"/>
      <w:marTop w:val="0"/>
      <w:marBottom w:val="0"/>
      <w:divBdr>
        <w:top w:val="none" w:sz="0" w:space="0" w:color="auto"/>
        <w:left w:val="none" w:sz="0" w:space="0" w:color="auto"/>
        <w:bottom w:val="none" w:sz="0" w:space="0" w:color="auto"/>
        <w:right w:val="none" w:sz="0" w:space="0" w:color="auto"/>
      </w:divBdr>
    </w:div>
    <w:div w:id="1571380172">
      <w:bodyDiv w:val="1"/>
      <w:marLeft w:val="0"/>
      <w:marRight w:val="0"/>
      <w:marTop w:val="0"/>
      <w:marBottom w:val="0"/>
      <w:divBdr>
        <w:top w:val="none" w:sz="0" w:space="0" w:color="auto"/>
        <w:left w:val="none" w:sz="0" w:space="0" w:color="auto"/>
        <w:bottom w:val="none" w:sz="0" w:space="0" w:color="auto"/>
        <w:right w:val="none" w:sz="0" w:space="0" w:color="auto"/>
      </w:divBdr>
    </w:div>
    <w:div w:id="1614746105">
      <w:bodyDiv w:val="1"/>
      <w:marLeft w:val="0"/>
      <w:marRight w:val="0"/>
      <w:marTop w:val="0"/>
      <w:marBottom w:val="0"/>
      <w:divBdr>
        <w:top w:val="none" w:sz="0" w:space="0" w:color="auto"/>
        <w:left w:val="none" w:sz="0" w:space="0" w:color="auto"/>
        <w:bottom w:val="none" w:sz="0" w:space="0" w:color="auto"/>
        <w:right w:val="none" w:sz="0" w:space="0" w:color="auto"/>
      </w:divBdr>
    </w:div>
    <w:div w:id="1623225922">
      <w:bodyDiv w:val="1"/>
      <w:marLeft w:val="0"/>
      <w:marRight w:val="0"/>
      <w:marTop w:val="0"/>
      <w:marBottom w:val="0"/>
      <w:divBdr>
        <w:top w:val="none" w:sz="0" w:space="0" w:color="auto"/>
        <w:left w:val="none" w:sz="0" w:space="0" w:color="auto"/>
        <w:bottom w:val="none" w:sz="0" w:space="0" w:color="auto"/>
        <w:right w:val="none" w:sz="0" w:space="0" w:color="auto"/>
      </w:divBdr>
    </w:div>
    <w:div w:id="1643461435">
      <w:bodyDiv w:val="1"/>
      <w:marLeft w:val="0"/>
      <w:marRight w:val="0"/>
      <w:marTop w:val="0"/>
      <w:marBottom w:val="0"/>
      <w:divBdr>
        <w:top w:val="none" w:sz="0" w:space="0" w:color="auto"/>
        <w:left w:val="none" w:sz="0" w:space="0" w:color="auto"/>
        <w:bottom w:val="none" w:sz="0" w:space="0" w:color="auto"/>
        <w:right w:val="none" w:sz="0" w:space="0" w:color="auto"/>
      </w:divBdr>
    </w:div>
    <w:div w:id="1683313435">
      <w:bodyDiv w:val="1"/>
      <w:marLeft w:val="0"/>
      <w:marRight w:val="0"/>
      <w:marTop w:val="0"/>
      <w:marBottom w:val="0"/>
      <w:divBdr>
        <w:top w:val="none" w:sz="0" w:space="0" w:color="auto"/>
        <w:left w:val="none" w:sz="0" w:space="0" w:color="auto"/>
        <w:bottom w:val="none" w:sz="0" w:space="0" w:color="auto"/>
        <w:right w:val="none" w:sz="0" w:space="0" w:color="auto"/>
      </w:divBdr>
    </w:div>
    <w:div w:id="1778477192">
      <w:bodyDiv w:val="1"/>
      <w:marLeft w:val="0"/>
      <w:marRight w:val="0"/>
      <w:marTop w:val="0"/>
      <w:marBottom w:val="0"/>
      <w:divBdr>
        <w:top w:val="none" w:sz="0" w:space="0" w:color="auto"/>
        <w:left w:val="none" w:sz="0" w:space="0" w:color="auto"/>
        <w:bottom w:val="none" w:sz="0" w:space="0" w:color="auto"/>
        <w:right w:val="none" w:sz="0" w:space="0" w:color="auto"/>
      </w:divBdr>
    </w:div>
    <w:div w:id="1779523243">
      <w:bodyDiv w:val="1"/>
      <w:marLeft w:val="0"/>
      <w:marRight w:val="0"/>
      <w:marTop w:val="0"/>
      <w:marBottom w:val="0"/>
      <w:divBdr>
        <w:top w:val="none" w:sz="0" w:space="0" w:color="auto"/>
        <w:left w:val="none" w:sz="0" w:space="0" w:color="auto"/>
        <w:bottom w:val="none" w:sz="0" w:space="0" w:color="auto"/>
        <w:right w:val="none" w:sz="0" w:space="0" w:color="auto"/>
      </w:divBdr>
    </w:div>
    <w:div w:id="1790052147">
      <w:bodyDiv w:val="1"/>
      <w:marLeft w:val="0"/>
      <w:marRight w:val="0"/>
      <w:marTop w:val="0"/>
      <w:marBottom w:val="0"/>
      <w:divBdr>
        <w:top w:val="none" w:sz="0" w:space="0" w:color="auto"/>
        <w:left w:val="none" w:sz="0" w:space="0" w:color="auto"/>
        <w:bottom w:val="none" w:sz="0" w:space="0" w:color="auto"/>
        <w:right w:val="none" w:sz="0" w:space="0" w:color="auto"/>
      </w:divBdr>
    </w:div>
    <w:div w:id="1797144209">
      <w:bodyDiv w:val="1"/>
      <w:marLeft w:val="0"/>
      <w:marRight w:val="0"/>
      <w:marTop w:val="0"/>
      <w:marBottom w:val="0"/>
      <w:divBdr>
        <w:top w:val="none" w:sz="0" w:space="0" w:color="auto"/>
        <w:left w:val="none" w:sz="0" w:space="0" w:color="auto"/>
        <w:bottom w:val="none" w:sz="0" w:space="0" w:color="auto"/>
        <w:right w:val="none" w:sz="0" w:space="0" w:color="auto"/>
      </w:divBdr>
    </w:div>
    <w:div w:id="1821115495">
      <w:bodyDiv w:val="1"/>
      <w:marLeft w:val="0"/>
      <w:marRight w:val="0"/>
      <w:marTop w:val="0"/>
      <w:marBottom w:val="0"/>
      <w:divBdr>
        <w:top w:val="none" w:sz="0" w:space="0" w:color="auto"/>
        <w:left w:val="none" w:sz="0" w:space="0" w:color="auto"/>
        <w:bottom w:val="none" w:sz="0" w:space="0" w:color="auto"/>
        <w:right w:val="none" w:sz="0" w:space="0" w:color="auto"/>
      </w:divBdr>
    </w:div>
    <w:div w:id="1845171918">
      <w:bodyDiv w:val="1"/>
      <w:marLeft w:val="0"/>
      <w:marRight w:val="0"/>
      <w:marTop w:val="0"/>
      <w:marBottom w:val="0"/>
      <w:divBdr>
        <w:top w:val="none" w:sz="0" w:space="0" w:color="auto"/>
        <w:left w:val="none" w:sz="0" w:space="0" w:color="auto"/>
        <w:bottom w:val="none" w:sz="0" w:space="0" w:color="auto"/>
        <w:right w:val="none" w:sz="0" w:space="0" w:color="auto"/>
      </w:divBdr>
    </w:div>
    <w:div w:id="1857692436">
      <w:bodyDiv w:val="1"/>
      <w:marLeft w:val="0"/>
      <w:marRight w:val="0"/>
      <w:marTop w:val="0"/>
      <w:marBottom w:val="0"/>
      <w:divBdr>
        <w:top w:val="none" w:sz="0" w:space="0" w:color="auto"/>
        <w:left w:val="none" w:sz="0" w:space="0" w:color="auto"/>
        <w:bottom w:val="none" w:sz="0" w:space="0" w:color="auto"/>
        <w:right w:val="none" w:sz="0" w:space="0" w:color="auto"/>
      </w:divBdr>
    </w:div>
    <w:div w:id="1973366411">
      <w:bodyDiv w:val="1"/>
      <w:marLeft w:val="0"/>
      <w:marRight w:val="0"/>
      <w:marTop w:val="0"/>
      <w:marBottom w:val="0"/>
      <w:divBdr>
        <w:top w:val="none" w:sz="0" w:space="0" w:color="auto"/>
        <w:left w:val="none" w:sz="0" w:space="0" w:color="auto"/>
        <w:bottom w:val="none" w:sz="0" w:space="0" w:color="auto"/>
        <w:right w:val="none" w:sz="0" w:space="0" w:color="auto"/>
      </w:divBdr>
    </w:div>
    <w:div w:id="2063022623">
      <w:bodyDiv w:val="1"/>
      <w:marLeft w:val="0"/>
      <w:marRight w:val="0"/>
      <w:marTop w:val="0"/>
      <w:marBottom w:val="0"/>
      <w:divBdr>
        <w:top w:val="none" w:sz="0" w:space="0" w:color="auto"/>
        <w:left w:val="none" w:sz="0" w:space="0" w:color="auto"/>
        <w:bottom w:val="none" w:sz="0" w:space="0" w:color="auto"/>
        <w:right w:val="none" w:sz="0" w:space="0" w:color="auto"/>
      </w:divBdr>
    </w:div>
    <w:div w:id="206432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9452D-29A2-4CE6-9C76-400F779B9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12</Pages>
  <Words>5331</Words>
  <Characters>30392</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Ряхова Светлана Анатольевна</dc:creator>
  <cp:lastModifiedBy>Валитова Алиса Талгатовна</cp:lastModifiedBy>
  <cp:revision>10</cp:revision>
  <dcterms:created xsi:type="dcterms:W3CDTF">2022-11-29T10:14:00Z</dcterms:created>
  <dcterms:modified xsi:type="dcterms:W3CDTF">2023-01-20T06:13:00Z</dcterms:modified>
</cp:coreProperties>
</file>